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89980" w14:textId="6079A6EE" w:rsidR="00702861" w:rsidRPr="00C519CF" w:rsidRDefault="00702861" w:rsidP="00702861">
      <w:pPr>
        <w:pStyle w:val="af3"/>
        <w:keepLines/>
        <w:tabs>
          <w:tab w:val="left" w:pos="5956"/>
          <w:tab w:val="right" w:pos="10440"/>
          <w:tab w:val="right" w:pos="13323"/>
        </w:tabs>
        <w:spacing w:before="60" w:after="60"/>
        <w:rPr>
          <w:rFonts w:ascii="Times New Roman" w:eastAsia="宋体" w:hAnsi="Times New Roman"/>
          <w:b w:val="0"/>
          <w:sz w:val="24"/>
          <w:szCs w:val="24"/>
        </w:rPr>
      </w:pPr>
      <w:bookmarkStart w:id="0" w:name="Title"/>
      <w:bookmarkEnd w:id="0"/>
      <w:r w:rsidRPr="00C519CF">
        <w:rPr>
          <w:rFonts w:ascii="Times New Roman" w:hAnsi="Times New Roman"/>
          <w:sz w:val="24"/>
          <w:szCs w:val="24"/>
        </w:rPr>
        <w:t>3GPP TSG-RAN WG4 Meeting #</w:t>
      </w:r>
      <w:r w:rsidRPr="00C519CF">
        <w:rPr>
          <w:rFonts w:ascii="Times New Roman" w:hAnsi="Times New Roman"/>
        </w:rPr>
        <w:t xml:space="preserve"> </w:t>
      </w:r>
      <w:r w:rsidRPr="00C519CF">
        <w:rPr>
          <w:rFonts w:ascii="Times New Roman" w:hAnsi="Times New Roman"/>
          <w:sz w:val="24"/>
          <w:szCs w:val="24"/>
        </w:rPr>
        <w:t>108bis</w:t>
      </w:r>
      <w:r w:rsidRPr="00C519CF">
        <w:rPr>
          <w:rFonts w:ascii="Times New Roman" w:hAnsi="Times New Roman"/>
          <w:sz w:val="24"/>
          <w:szCs w:val="24"/>
        </w:rPr>
        <w:tab/>
      </w:r>
      <w:r w:rsidRPr="00C519CF">
        <w:rPr>
          <w:rFonts w:ascii="Times New Roman" w:hAnsi="Times New Roman"/>
          <w:sz w:val="24"/>
          <w:szCs w:val="24"/>
        </w:rPr>
        <w:tab/>
      </w:r>
      <w:r w:rsidR="00875022" w:rsidRPr="00875022">
        <w:rPr>
          <w:rFonts w:ascii="Times New Roman" w:hAnsi="Times New Roman"/>
          <w:sz w:val="24"/>
          <w:szCs w:val="24"/>
        </w:rPr>
        <w:t>R4-2316163</w:t>
      </w:r>
      <w:bookmarkStart w:id="1" w:name="_GoBack"/>
      <w:bookmarkEnd w:id="1"/>
    </w:p>
    <w:p w14:paraId="5D4597F1" w14:textId="77777777" w:rsidR="00702861" w:rsidRPr="00C519CF" w:rsidRDefault="00702861" w:rsidP="00702861">
      <w:pPr>
        <w:pStyle w:val="af3"/>
        <w:tabs>
          <w:tab w:val="right" w:pos="9781"/>
          <w:tab w:val="right" w:pos="13323"/>
        </w:tabs>
        <w:spacing w:before="60" w:after="60"/>
        <w:outlineLvl w:val="0"/>
        <w:rPr>
          <w:rFonts w:ascii="Times New Roman" w:eastAsia="宋体" w:hAnsi="Times New Roman"/>
          <w:b w:val="0"/>
          <w:sz w:val="24"/>
          <w:szCs w:val="24"/>
        </w:rPr>
      </w:pPr>
      <w:r w:rsidRPr="00C519CF">
        <w:rPr>
          <w:rFonts w:ascii="Times New Roman" w:eastAsia="宋体" w:hAnsi="Times New Roman"/>
          <w:sz w:val="24"/>
          <w:szCs w:val="24"/>
        </w:rPr>
        <w:t>Xiamen, China, October 9 – October 13, 2023</w:t>
      </w:r>
    </w:p>
    <w:p w14:paraId="51E2ED97" w14:textId="77777777" w:rsidR="00702861" w:rsidRPr="00C519CF" w:rsidRDefault="00702861" w:rsidP="00702861">
      <w:pPr>
        <w:tabs>
          <w:tab w:val="left" w:pos="1985"/>
        </w:tabs>
        <w:spacing w:after="120"/>
        <w:jc w:val="both"/>
        <w:rPr>
          <w:rFonts w:ascii="Times New Roman" w:hAnsi="Times New Roman" w:cs="Times New Roman"/>
          <w:b/>
          <w:sz w:val="22"/>
        </w:rPr>
      </w:pPr>
    </w:p>
    <w:p w14:paraId="09C1890F" w14:textId="699B3128" w:rsidR="00702861" w:rsidRPr="00C519CF" w:rsidRDefault="00702861" w:rsidP="00702861">
      <w:pPr>
        <w:tabs>
          <w:tab w:val="left" w:pos="1985"/>
        </w:tabs>
        <w:spacing w:after="120"/>
        <w:jc w:val="both"/>
        <w:rPr>
          <w:rFonts w:ascii="Times New Roman" w:hAnsi="Times New Roman" w:cs="Times New Roman"/>
          <w:b/>
          <w:sz w:val="22"/>
        </w:rPr>
      </w:pPr>
      <w:r w:rsidRPr="00C519CF">
        <w:rPr>
          <w:rFonts w:ascii="Times New Roman" w:hAnsi="Times New Roman" w:cs="Times New Roman"/>
          <w:b/>
          <w:sz w:val="22"/>
        </w:rPr>
        <w:t>Agenda item:</w:t>
      </w:r>
      <w:bookmarkStart w:id="2" w:name="Source"/>
      <w:bookmarkEnd w:id="2"/>
      <w:r w:rsidRPr="00C519CF">
        <w:rPr>
          <w:rFonts w:ascii="Times New Roman" w:hAnsi="Times New Roman" w:cs="Times New Roman"/>
          <w:b/>
          <w:sz w:val="22"/>
        </w:rPr>
        <w:tab/>
        <w:t>5.8.3</w:t>
      </w:r>
    </w:p>
    <w:p w14:paraId="57DB46B7" w14:textId="77777777" w:rsidR="00CC5B11" w:rsidRPr="00C519CF" w:rsidRDefault="00CC5B11" w:rsidP="00FF5675">
      <w:pPr>
        <w:tabs>
          <w:tab w:val="left" w:pos="1985"/>
        </w:tabs>
        <w:spacing w:before="60" w:after="60"/>
        <w:jc w:val="both"/>
        <w:rPr>
          <w:rFonts w:ascii="Times New Roman" w:hAnsi="Times New Roman" w:cs="Times New Roman"/>
          <w:b/>
          <w:sz w:val="22"/>
        </w:rPr>
      </w:pPr>
      <w:r w:rsidRPr="00C519CF">
        <w:rPr>
          <w:rFonts w:ascii="Times New Roman" w:hAnsi="Times New Roman" w:cs="Times New Roman"/>
          <w:b/>
          <w:sz w:val="22"/>
        </w:rPr>
        <w:t xml:space="preserve">Source: </w:t>
      </w:r>
      <w:r w:rsidRPr="00C519CF">
        <w:rPr>
          <w:rFonts w:ascii="Times New Roman" w:hAnsi="Times New Roman" w:cs="Times New Roman"/>
          <w:b/>
          <w:sz w:val="22"/>
        </w:rPr>
        <w:tab/>
        <w:t>OPPO</w:t>
      </w:r>
    </w:p>
    <w:p w14:paraId="1234CEC6" w14:textId="6D474929" w:rsidR="00CC5B11" w:rsidRPr="00C519CF" w:rsidRDefault="00CC5B11" w:rsidP="00FF5675">
      <w:pPr>
        <w:tabs>
          <w:tab w:val="left" w:pos="1985"/>
        </w:tabs>
        <w:spacing w:before="60" w:after="60"/>
        <w:jc w:val="both"/>
        <w:rPr>
          <w:rFonts w:ascii="Times New Roman" w:hAnsi="Times New Roman" w:cs="Times New Roman"/>
          <w:b/>
          <w:sz w:val="22"/>
        </w:rPr>
      </w:pPr>
      <w:r w:rsidRPr="00C519CF">
        <w:rPr>
          <w:rFonts w:ascii="Times New Roman" w:hAnsi="Times New Roman" w:cs="Times New Roman"/>
          <w:b/>
          <w:sz w:val="22"/>
        </w:rPr>
        <w:t xml:space="preserve">Title: </w:t>
      </w:r>
      <w:r w:rsidRPr="00C519CF">
        <w:rPr>
          <w:rFonts w:ascii="Times New Roman" w:hAnsi="Times New Roman" w:cs="Times New Roman"/>
          <w:b/>
          <w:sz w:val="22"/>
        </w:rPr>
        <w:tab/>
      </w:r>
      <w:r w:rsidR="008A5992" w:rsidRPr="00C519CF">
        <w:rPr>
          <w:rFonts w:ascii="Times New Roman" w:hAnsi="Times New Roman" w:cs="Times New Roman"/>
          <w:b/>
          <w:sz w:val="22"/>
        </w:rPr>
        <w:t>O</w:t>
      </w:r>
      <w:r w:rsidR="002567F2" w:rsidRPr="00C519CF">
        <w:rPr>
          <w:rFonts w:ascii="Times New Roman" w:hAnsi="Times New Roman" w:cs="Times New Roman"/>
          <w:b/>
          <w:sz w:val="22"/>
        </w:rPr>
        <w:t xml:space="preserve">n </w:t>
      </w:r>
      <w:r w:rsidR="000C244E" w:rsidRPr="00C519CF">
        <w:rPr>
          <w:rFonts w:ascii="Times New Roman" w:hAnsi="Times New Roman" w:cs="Times New Roman"/>
          <w:b/>
          <w:sz w:val="22"/>
        </w:rPr>
        <w:t xml:space="preserve">remaining issues of </w:t>
      </w:r>
      <w:r w:rsidR="002567F2" w:rsidRPr="00C519CF">
        <w:rPr>
          <w:rFonts w:ascii="Times New Roman" w:hAnsi="Times New Roman" w:cs="Times New Roman"/>
          <w:b/>
          <w:sz w:val="22"/>
        </w:rPr>
        <w:t>RRM requirements for FR1</w:t>
      </w:r>
      <w:r w:rsidR="004131F8" w:rsidRPr="00C519CF">
        <w:rPr>
          <w:rFonts w:ascii="Times New Roman" w:hAnsi="Times New Roman" w:cs="Times New Roman"/>
          <w:b/>
          <w:sz w:val="22"/>
        </w:rPr>
        <w:t>+</w:t>
      </w:r>
      <w:r w:rsidR="002567F2" w:rsidRPr="00C519CF">
        <w:rPr>
          <w:rFonts w:ascii="Times New Roman" w:hAnsi="Times New Roman" w:cs="Times New Roman"/>
          <w:b/>
          <w:sz w:val="22"/>
        </w:rPr>
        <w:t>FR1 NR-DC</w:t>
      </w:r>
    </w:p>
    <w:p w14:paraId="0EED31D0" w14:textId="77777777" w:rsidR="00CC5B11" w:rsidRPr="00C519CF" w:rsidRDefault="00CC5B11" w:rsidP="00FF5675">
      <w:pPr>
        <w:tabs>
          <w:tab w:val="left" w:pos="1985"/>
        </w:tabs>
        <w:spacing w:before="60" w:after="60"/>
        <w:jc w:val="both"/>
        <w:rPr>
          <w:rFonts w:ascii="Times New Roman" w:hAnsi="Times New Roman" w:cs="Times New Roman"/>
          <w:b/>
          <w:sz w:val="22"/>
        </w:rPr>
      </w:pPr>
      <w:r w:rsidRPr="00C519CF">
        <w:rPr>
          <w:rFonts w:ascii="Times New Roman" w:hAnsi="Times New Roman" w:cs="Times New Roman"/>
          <w:b/>
          <w:sz w:val="22"/>
        </w:rPr>
        <w:t>Document for:</w:t>
      </w:r>
      <w:r w:rsidRPr="00C519CF">
        <w:rPr>
          <w:rFonts w:ascii="Times New Roman" w:hAnsi="Times New Roman" w:cs="Times New Roman"/>
          <w:b/>
          <w:sz w:val="22"/>
        </w:rPr>
        <w:tab/>
        <w:t>Approval</w:t>
      </w:r>
    </w:p>
    <w:p w14:paraId="6D0B833A" w14:textId="77777777" w:rsidR="00973137" w:rsidRPr="00C519CF" w:rsidRDefault="00625A35" w:rsidP="00FF5675">
      <w:pPr>
        <w:pStyle w:val="1"/>
        <w:jc w:val="both"/>
        <w:rPr>
          <w:rFonts w:ascii="Times New Roman" w:eastAsiaTheme="minorHAnsi" w:hAnsi="Times New Roman"/>
          <w:sz w:val="20"/>
          <w:szCs w:val="22"/>
          <w:lang w:eastAsia="zh-CN"/>
        </w:rPr>
      </w:pPr>
      <w:r w:rsidRPr="00C519CF">
        <w:rPr>
          <w:rFonts w:ascii="Times New Roman" w:hAnsi="Times New Roman"/>
        </w:rPr>
        <w:t>1</w:t>
      </w:r>
      <w:r w:rsidRPr="00C519CF">
        <w:rPr>
          <w:rFonts w:ascii="Times New Roman" w:hAnsi="Times New Roman"/>
        </w:rPr>
        <w:tab/>
        <w:t>Introduction</w:t>
      </w:r>
    </w:p>
    <w:p w14:paraId="119DF94D" w14:textId="0B227AC6" w:rsidR="007800C1" w:rsidRPr="00C519CF" w:rsidRDefault="002E7850" w:rsidP="00FF5675">
      <w:pPr>
        <w:pStyle w:val="a6"/>
        <w:rPr>
          <w:rFonts w:ascii="Times New Roman" w:eastAsiaTheme="minorEastAsia" w:hAnsi="Times New Roman" w:cs="Times New Roman"/>
          <w:sz w:val="21"/>
          <w:szCs w:val="21"/>
          <w:lang w:val="en-GB"/>
        </w:rPr>
      </w:pPr>
      <w:r w:rsidRPr="00C519CF">
        <w:rPr>
          <w:rFonts w:ascii="Times New Roman" w:hAnsi="Times New Roman" w:cs="Times New Roman"/>
          <w:sz w:val="21"/>
          <w:szCs w:val="21"/>
          <w:lang w:val="en-GB"/>
        </w:rPr>
        <w:t>A WF</w:t>
      </w:r>
      <w:r w:rsidR="007F3BE2" w:rsidRPr="00C519CF">
        <w:rPr>
          <w:rFonts w:ascii="Times New Roman" w:hAnsi="Times New Roman" w:cs="Times New Roman"/>
          <w:sz w:val="21"/>
          <w:szCs w:val="21"/>
          <w:lang w:val="en-GB"/>
        </w:rPr>
        <w:t xml:space="preserve"> </w:t>
      </w:r>
      <w:r w:rsidR="00DF767A" w:rsidRPr="00C519CF">
        <w:rPr>
          <w:rFonts w:ascii="Times New Roman" w:hAnsi="Times New Roman" w:cs="Times New Roman"/>
          <w:sz w:val="21"/>
          <w:szCs w:val="21"/>
          <w:lang w:val="en-GB"/>
        </w:rPr>
        <w:t xml:space="preserve">on Rel-18 </w:t>
      </w:r>
      <w:r w:rsidR="00374C0A" w:rsidRPr="00C519CF">
        <w:rPr>
          <w:rFonts w:ascii="Times New Roman" w:hAnsi="Times New Roman" w:cs="Times New Roman"/>
          <w:sz w:val="21"/>
          <w:szCs w:val="21"/>
          <w:lang w:val="en-GB"/>
        </w:rPr>
        <w:t>R18 eFeRRM</w:t>
      </w:r>
      <w:r w:rsidR="00DF767A" w:rsidRPr="00C519CF">
        <w:rPr>
          <w:rFonts w:ascii="Times New Roman" w:hAnsi="Times New Roman" w:cs="Times New Roman"/>
          <w:sz w:val="21"/>
          <w:szCs w:val="21"/>
          <w:lang w:val="en-GB"/>
        </w:rPr>
        <w:t xml:space="preserve"> was approved in RAN</w:t>
      </w:r>
      <w:r w:rsidR="00374C0A" w:rsidRPr="00C519CF">
        <w:rPr>
          <w:rFonts w:ascii="Times New Roman" w:hAnsi="Times New Roman" w:cs="Times New Roman"/>
          <w:sz w:val="21"/>
          <w:szCs w:val="21"/>
          <w:lang w:val="en-GB"/>
        </w:rPr>
        <w:t>4</w:t>
      </w:r>
      <w:r w:rsidR="002B57F1" w:rsidRPr="00C519CF">
        <w:rPr>
          <w:rFonts w:ascii="Times New Roman" w:hAnsi="Times New Roman" w:cs="Times New Roman"/>
          <w:sz w:val="21"/>
          <w:szCs w:val="21"/>
          <w:lang w:val="en-GB"/>
        </w:rPr>
        <w:t>#</w:t>
      </w:r>
      <w:r w:rsidR="00374C0A" w:rsidRPr="00C519CF">
        <w:rPr>
          <w:rFonts w:ascii="Times New Roman" w:hAnsi="Times New Roman" w:cs="Times New Roman"/>
          <w:sz w:val="21"/>
          <w:szCs w:val="21"/>
          <w:lang w:val="en-GB"/>
        </w:rPr>
        <w:t>10</w:t>
      </w:r>
      <w:r w:rsidR="00702861" w:rsidRPr="00C519CF">
        <w:rPr>
          <w:rFonts w:ascii="Times New Roman" w:hAnsi="Times New Roman" w:cs="Times New Roman"/>
          <w:sz w:val="21"/>
          <w:szCs w:val="21"/>
          <w:lang w:val="en-GB"/>
        </w:rPr>
        <w:t>8</w:t>
      </w:r>
      <w:r w:rsidR="00C06450" w:rsidRPr="00C519CF">
        <w:rPr>
          <w:rFonts w:ascii="Times New Roman" w:hAnsi="Times New Roman" w:cs="Times New Roman"/>
          <w:sz w:val="21"/>
          <w:szCs w:val="21"/>
          <w:lang w:val="en-GB"/>
        </w:rPr>
        <w:t xml:space="preserve"> </w:t>
      </w:r>
      <w:r w:rsidR="00DF767A" w:rsidRPr="00C519CF">
        <w:rPr>
          <w:rFonts w:ascii="Times New Roman" w:hAnsi="Times New Roman" w:cs="Times New Roman"/>
          <w:sz w:val="21"/>
          <w:szCs w:val="21"/>
          <w:lang w:val="en-GB"/>
        </w:rPr>
        <w:t>meeting</w:t>
      </w:r>
      <w:r w:rsidR="00BD7BB3" w:rsidRPr="00C519CF">
        <w:rPr>
          <w:rFonts w:ascii="Times New Roman" w:hAnsi="Times New Roman" w:cs="Times New Roman"/>
          <w:sz w:val="21"/>
          <w:szCs w:val="21"/>
          <w:lang w:val="en-GB"/>
        </w:rPr>
        <w:t xml:space="preserve"> [1]</w:t>
      </w:r>
      <w:r w:rsidR="00DF767A" w:rsidRPr="00C519CF">
        <w:rPr>
          <w:rFonts w:ascii="Times New Roman" w:hAnsi="Times New Roman" w:cs="Times New Roman"/>
          <w:sz w:val="21"/>
          <w:szCs w:val="21"/>
          <w:lang w:val="en-GB"/>
        </w:rPr>
        <w:t>.</w:t>
      </w:r>
      <w:r w:rsidR="00C519CF" w:rsidRPr="00C519CF">
        <w:rPr>
          <w:rFonts w:ascii="Times New Roman" w:hAnsi="Times New Roman" w:cs="Times New Roman"/>
          <w:sz w:val="21"/>
          <w:szCs w:val="21"/>
          <w:lang w:val="en-GB"/>
        </w:rPr>
        <w:t xml:space="preserve"> RAN4 agreed to leverage the conclusion from R17 maintenance of SCG activation/deactivation if any.</w:t>
      </w:r>
    </w:p>
    <w:p w14:paraId="7A8B6783" w14:textId="47221BD3" w:rsidR="00DA133D" w:rsidRPr="00C519CF" w:rsidRDefault="00B662C7" w:rsidP="00FF5675">
      <w:pPr>
        <w:pStyle w:val="a6"/>
        <w:rPr>
          <w:rFonts w:ascii="Times New Roman" w:hAnsi="Times New Roman" w:cs="Times New Roman"/>
          <w:sz w:val="21"/>
          <w:szCs w:val="21"/>
          <w:lang w:val="en-GB"/>
        </w:rPr>
      </w:pPr>
      <w:r w:rsidRPr="00C519CF">
        <w:rPr>
          <w:rFonts w:ascii="Times New Roman" w:hAnsi="Times New Roman" w:cs="Times New Roman"/>
          <w:sz w:val="21"/>
          <w:szCs w:val="21"/>
          <w:lang w:val="en-GB"/>
        </w:rPr>
        <w:t>In t</w:t>
      </w:r>
      <w:r w:rsidR="00625A35" w:rsidRPr="00C519CF">
        <w:rPr>
          <w:rFonts w:ascii="Times New Roman" w:hAnsi="Times New Roman" w:cs="Times New Roman"/>
          <w:sz w:val="21"/>
          <w:szCs w:val="21"/>
          <w:lang w:val="en-GB"/>
        </w:rPr>
        <w:t xml:space="preserve">his </w:t>
      </w:r>
      <w:r w:rsidRPr="00C519CF">
        <w:rPr>
          <w:rFonts w:ascii="Times New Roman" w:hAnsi="Times New Roman" w:cs="Times New Roman"/>
          <w:sz w:val="21"/>
          <w:szCs w:val="21"/>
          <w:lang w:val="en-GB"/>
        </w:rPr>
        <w:t>contribution, we discuss</w:t>
      </w:r>
      <w:r w:rsidR="007D55B3" w:rsidRPr="00C519CF">
        <w:rPr>
          <w:rFonts w:ascii="Times New Roman" w:hAnsi="Times New Roman" w:cs="Times New Roman"/>
          <w:sz w:val="21"/>
          <w:szCs w:val="21"/>
          <w:lang w:val="en-GB"/>
        </w:rPr>
        <w:t xml:space="preserve"> the leftover issues of</w:t>
      </w:r>
      <w:r w:rsidRPr="00C519CF">
        <w:rPr>
          <w:rFonts w:ascii="Times New Roman" w:hAnsi="Times New Roman" w:cs="Times New Roman"/>
          <w:sz w:val="21"/>
          <w:szCs w:val="21"/>
          <w:lang w:val="en-GB"/>
        </w:rPr>
        <w:t xml:space="preserve"> </w:t>
      </w:r>
      <w:r w:rsidR="00C06450" w:rsidRPr="00C519CF">
        <w:rPr>
          <w:rFonts w:ascii="Times New Roman" w:hAnsi="Times New Roman" w:cs="Times New Roman"/>
          <w:sz w:val="21"/>
          <w:szCs w:val="21"/>
          <w:lang w:val="en-GB"/>
        </w:rPr>
        <w:t>SCG activation/deactivation requirements for FR1-FR1 NR-DC</w:t>
      </w:r>
      <w:r w:rsidR="00BB4693" w:rsidRPr="00C519CF">
        <w:rPr>
          <w:rFonts w:ascii="Times New Roman" w:hAnsi="Times New Roman" w:cs="Times New Roman"/>
          <w:sz w:val="21"/>
          <w:szCs w:val="21"/>
          <w:lang w:val="en-GB"/>
        </w:rPr>
        <w:t>.</w:t>
      </w:r>
    </w:p>
    <w:p w14:paraId="0591687E" w14:textId="4F72F415" w:rsidR="00973137" w:rsidRPr="00C519CF" w:rsidRDefault="00625A35" w:rsidP="00FF5675">
      <w:pPr>
        <w:pStyle w:val="1"/>
        <w:jc w:val="both"/>
        <w:rPr>
          <w:rFonts w:ascii="Times New Roman" w:hAnsi="Times New Roman"/>
        </w:rPr>
      </w:pPr>
      <w:r w:rsidRPr="00C519CF">
        <w:rPr>
          <w:rFonts w:ascii="Times New Roman" w:hAnsi="Times New Roman"/>
        </w:rPr>
        <w:t>2</w:t>
      </w:r>
      <w:r w:rsidRPr="00C519CF">
        <w:rPr>
          <w:rFonts w:ascii="Times New Roman" w:hAnsi="Times New Roman"/>
        </w:rPr>
        <w:tab/>
      </w:r>
      <w:r w:rsidR="007D20D2" w:rsidRPr="00C519CF">
        <w:rPr>
          <w:rFonts w:ascii="Times New Roman" w:hAnsi="Times New Roman"/>
        </w:rPr>
        <w:t>Discussion</w:t>
      </w:r>
    </w:p>
    <w:p w14:paraId="090E9549" w14:textId="0F81C406" w:rsidR="00DA133D" w:rsidRPr="00C519CF" w:rsidRDefault="00DA133D" w:rsidP="00FF5675">
      <w:pPr>
        <w:jc w:val="both"/>
        <w:rPr>
          <w:rFonts w:ascii="Times New Roman" w:hAnsi="Times New Roman" w:cs="Times New Roman"/>
          <w:color w:val="000000" w:themeColor="text1"/>
        </w:rPr>
      </w:pPr>
      <w:r w:rsidRPr="00C519CF">
        <w:rPr>
          <w:rFonts w:ascii="Times New Roman" w:hAnsi="Times New Roman" w:cs="Times New Roman"/>
          <w:color w:val="000000" w:themeColor="text1"/>
        </w:rPr>
        <w:t xml:space="preserve">In this meeting, leftover issues (e.g., SCG activation/deactivation) of RRM requirements </w:t>
      </w:r>
      <w:r w:rsidRPr="00C519CF">
        <w:rPr>
          <w:rFonts w:ascii="Times New Roman" w:hAnsi="Times New Roman" w:cs="Times New Roman"/>
          <w:color w:val="000000" w:themeColor="text1"/>
          <w:lang w:eastAsia="zh-CN"/>
        </w:rPr>
        <w:t xml:space="preserve">of FR1+FR1 NR-DC </w:t>
      </w:r>
      <w:r w:rsidRPr="00C519CF">
        <w:rPr>
          <w:rFonts w:ascii="Times New Roman" w:hAnsi="Times New Roman" w:cs="Times New Roman"/>
          <w:color w:val="000000" w:themeColor="text1"/>
        </w:rPr>
        <w:t xml:space="preserve">are to be discussed. </w:t>
      </w:r>
    </w:p>
    <w:tbl>
      <w:tblPr>
        <w:tblStyle w:val="afc"/>
        <w:tblpPr w:leftFromText="180" w:rightFromText="180" w:vertAnchor="text" w:tblpY="1"/>
        <w:tblOverlap w:val="never"/>
        <w:tblW w:w="0" w:type="auto"/>
        <w:tblLook w:val="04A0" w:firstRow="1" w:lastRow="0" w:firstColumn="1" w:lastColumn="0" w:noHBand="0" w:noVBand="1"/>
      </w:tblPr>
      <w:tblGrid>
        <w:gridCol w:w="9629"/>
      </w:tblGrid>
      <w:tr w:rsidR="00371BB8" w:rsidRPr="00C519CF" w14:paraId="6AC43DF6" w14:textId="77777777" w:rsidTr="00C519CF">
        <w:tc>
          <w:tcPr>
            <w:tcW w:w="9629" w:type="dxa"/>
          </w:tcPr>
          <w:p w14:paraId="6B6AD70F" w14:textId="77777777" w:rsidR="00C519CF" w:rsidRPr="00C519CF" w:rsidRDefault="00C519CF" w:rsidP="00C519CF">
            <w:pPr>
              <w:pStyle w:val="40"/>
              <w:numPr>
                <w:ilvl w:val="0"/>
                <w:numId w:val="0"/>
              </w:numPr>
              <w:ind w:left="1418" w:hanging="1418"/>
              <w:jc w:val="both"/>
              <w:outlineLvl w:val="3"/>
              <w:rPr>
                <w:rFonts w:ascii="Times New Roman" w:hAnsi="Times New Roman"/>
                <w:b/>
                <w:color w:val="0070C0"/>
                <w:sz w:val="20"/>
                <w:szCs w:val="20"/>
                <w:u w:val="single"/>
                <w:lang w:eastAsia="ko-KR"/>
              </w:rPr>
            </w:pPr>
            <w:r w:rsidRPr="00C519CF">
              <w:rPr>
                <w:rFonts w:ascii="Times New Roman" w:hAnsi="Times New Roman"/>
                <w:b/>
                <w:color w:val="0070C0"/>
                <w:sz w:val="20"/>
                <w:szCs w:val="20"/>
                <w:u w:val="single"/>
                <w:lang w:eastAsia="ko-KR"/>
              </w:rPr>
              <w:t>Issue 1-1: Side condition</w:t>
            </w:r>
            <w:r w:rsidRPr="00C519CF">
              <w:rPr>
                <w:rFonts w:ascii="Times New Roman" w:hAnsi="Times New Roman"/>
                <w:b/>
                <w:color w:val="0070C0"/>
                <w:sz w:val="16"/>
                <w:szCs w:val="16"/>
                <w:u w:val="single"/>
                <w:lang w:eastAsia="ko-KR"/>
              </w:rPr>
              <w:t xml:space="preserve"> </w:t>
            </w:r>
            <w:r w:rsidRPr="00C519CF">
              <w:rPr>
                <w:rFonts w:ascii="Times New Roman" w:hAnsi="Times New Roman"/>
                <w:b/>
                <w:color w:val="0070C0"/>
                <w:sz w:val="20"/>
                <w:szCs w:val="20"/>
                <w:u w:val="single"/>
                <w:lang w:eastAsia="ko-KR"/>
              </w:rPr>
              <w:t>for RACH-less SCG activation/deactivation</w:t>
            </w:r>
          </w:p>
          <w:p w14:paraId="7CC95148" w14:textId="77777777" w:rsidR="00C519CF" w:rsidRPr="00C519CF" w:rsidRDefault="00C519CF" w:rsidP="00C519CF">
            <w:pPr>
              <w:spacing w:after="120"/>
              <w:jc w:val="both"/>
              <w:rPr>
                <w:rFonts w:ascii="Times New Roman" w:eastAsiaTheme="minorEastAsia" w:hAnsi="Times New Roman" w:cs="Times New Roman"/>
                <w:bCs/>
                <w:iCs/>
                <w:lang w:eastAsia="zh-CN"/>
              </w:rPr>
            </w:pPr>
            <w:r w:rsidRPr="00C519CF">
              <w:rPr>
                <w:rFonts w:ascii="Times New Roman" w:eastAsiaTheme="minorEastAsia" w:hAnsi="Times New Roman" w:cs="Times New Roman"/>
                <w:bCs/>
                <w:iCs/>
                <w:lang w:eastAsia="zh-CN"/>
              </w:rPr>
              <w:t>No consensus. Keep using current definition of side conditions for CR drafting with bracket.</w:t>
            </w:r>
          </w:p>
          <w:p w14:paraId="52403AA8" w14:textId="77777777" w:rsidR="00C519CF" w:rsidRPr="00C519CF" w:rsidRDefault="00C519CF" w:rsidP="00C519CF">
            <w:pPr>
              <w:pStyle w:val="aff4"/>
              <w:numPr>
                <w:ilvl w:val="0"/>
                <w:numId w:val="13"/>
              </w:numPr>
              <w:overflowPunct w:val="0"/>
              <w:autoSpaceDE w:val="0"/>
              <w:autoSpaceDN w:val="0"/>
              <w:adjustRightInd w:val="0"/>
              <w:spacing w:after="120" w:line="240" w:lineRule="auto"/>
              <w:jc w:val="both"/>
              <w:textAlignment w:val="baseline"/>
              <w:rPr>
                <w:rFonts w:ascii="Times New Roman" w:hAnsi="Times New Roman" w:cs="Times New Roman"/>
                <w:b/>
                <w:bCs/>
                <w:i/>
                <w:iCs/>
                <w:lang w:val="en-US" w:eastAsia="x-none"/>
              </w:rPr>
            </w:pPr>
            <w:r w:rsidRPr="00C519CF">
              <w:rPr>
                <w:rFonts w:ascii="Times New Roman" w:eastAsiaTheme="minorEastAsia" w:hAnsi="Times New Roman" w:cs="Times New Roman"/>
                <w:bCs/>
                <w:iCs/>
                <w:lang w:val="en-US" w:eastAsia="zh-CN"/>
              </w:rPr>
              <w:t xml:space="preserve">Option 1(Apple, OPPO): keep current side conditions for Tsearch and </w:t>
            </w:r>
          </w:p>
          <w:p w14:paraId="0517107B" w14:textId="77777777" w:rsidR="00C519CF" w:rsidRPr="00C519CF" w:rsidRDefault="00C519CF" w:rsidP="00C519CF">
            <w:pPr>
              <w:pStyle w:val="aff4"/>
              <w:numPr>
                <w:ilvl w:val="2"/>
                <w:numId w:val="38"/>
              </w:numPr>
              <w:overflowPunct w:val="0"/>
              <w:autoSpaceDE w:val="0"/>
              <w:autoSpaceDN w:val="0"/>
              <w:adjustRightInd w:val="0"/>
              <w:spacing w:line="240" w:lineRule="auto"/>
              <w:rPr>
                <w:rFonts w:ascii="Times New Roman" w:eastAsiaTheme="minorEastAsia" w:hAnsi="Times New Roman" w:cs="Times New Roman"/>
                <w:bCs/>
                <w:iCs/>
                <w:lang w:eastAsia="zh-CN"/>
              </w:rPr>
            </w:pPr>
            <w:r w:rsidRPr="00C519CF">
              <w:rPr>
                <w:rFonts w:ascii="Times New Roman" w:eastAsiaTheme="minorEastAsia" w:hAnsi="Times New Roman" w:cs="Times New Roman"/>
                <w:bCs/>
                <w:iCs/>
                <w:lang w:eastAsia="zh-CN"/>
              </w:rPr>
              <w:t xml:space="preserve">known target cell </w:t>
            </w:r>
          </w:p>
          <w:p w14:paraId="60E0032B" w14:textId="77777777" w:rsidR="00C519CF" w:rsidRPr="00C519CF" w:rsidRDefault="00C519CF" w:rsidP="00C519CF">
            <w:pPr>
              <w:pStyle w:val="aff4"/>
              <w:numPr>
                <w:ilvl w:val="2"/>
                <w:numId w:val="38"/>
              </w:numPr>
              <w:overflowPunct w:val="0"/>
              <w:autoSpaceDE w:val="0"/>
              <w:autoSpaceDN w:val="0"/>
              <w:adjustRightInd w:val="0"/>
              <w:spacing w:line="240" w:lineRule="auto"/>
              <w:rPr>
                <w:rFonts w:ascii="Times New Roman" w:eastAsiaTheme="minorEastAsia" w:hAnsi="Times New Roman" w:cs="Times New Roman"/>
                <w:bCs/>
                <w:iCs/>
                <w:lang w:eastAsia="zh-CN"/>
              </w:rPr>
            </w:pPr>
            <w:r w:rsidRPr="00C519CF">
              <w:rPr>
                <w:rFonts w:ascii="Times New Roman" w:eastAsiaTheme="minorEastAsia" w:hAnsi="Times New Roman" w:cs="Times New Roman"/>
                <w:bCs/>
                <w:iCs/>
                <w:lang w:eastAsia="zh-CN"/>
              </w:rPr>
              <w:t xml:space="preserve">known TCI state </w:t>
            </w:r>
          </w:p>
          <w:p w14:paraId="0CE66336" w14:textId="77777777" w:rsidR="00C519CF" w:rsidRPr="00C519CF" w:rsidRDefault="00C519CF" w:rsidP="00C519CF">
            <w:pPr>
              <w:pStyle w:val="aff4"/>
              <w:numPr>
                <w:ilvl w:val="2"/>
                <w:numId w:val="38"/>
              </w:numPr>
              <w:overflowPunct w:val="0"/>
              <w:autoSpaceDE w:val="0"/>
              <w:autoSpaceDN w:val="0"/>
              <w:adjustRightInd w:val="0"/>
              <w:spacing w:line="240" w:lineRule="auto"/>
              <w:rPr>
                <w:rFonts w:ascii="Times New Roman" w:eastAsiaTheme="minorEastAsia" w:hAnsi="Times New Roman" w:cs="Times New Roman"/>
                <w:bCs/>
                <w:iCs/>
                <w:lang w:val="en-US" w:eastAsia="zh-CN"/>
              </w:rPr>
            </w:pPr>
            <w:r w:rsidRPr="00C519CF">
              <w:rPr>
                <w:rFonts w:ascii="Times New Roman" w:eastAsiaTheme="minorEastAsia" w:hAnsi="Times New Roman" w:cs="Times New Roman"/>
                <w:bCs/>
                <w:iCs/>
                <w:lang w:val="en-US" w:eastAsia="zh-CN"/>
              </w:rPr>
              <w:t>UE is configured with bfd-and-RLM with value true and without detecting RLF or BFD</w:t>
            </w:r>
          </w:p>
          <w:p w14:paraId="7D78D93E" w14:textId="77777777" w:rsidR="00C519CF" w:rsidRPr="00C519CF" w:rsidRDefault="00C519CF" w:rsidP="00C519CF">
            <w:pPr>
              <w:spacing w:after="0"/>
              <w:ind w:left="1440"/>
              <w:rPr>
                <w:rFonts w:ascii="Times New Roman" w:eastAsiaTheme="minorEastAsia" w:hAnsi="Times New Roman" w:cs="Times New Roman"/>
                <w:bCs/>
                <w:iCs/>
                <w:lang w:eastAsia="zh-CN"/>
              </w:rPr>
            </w:pPr>
          </w:p>
          <w:tbl>
            <w:tblPr>
              <w:tblStyle w:val="afc"/>
              <w:tblW w:w="0" w:type="auto"/>
              <w:tblInd w:w="1440" w:type="dxa"/>
              <w:tblLook w:val="04A0" w:firstRow="1" w:lastRow="0" w:firstColumn="1" w:lastColumn="0" w:noHBand="0" w:noVBand="1"/>
            </w:tblPr>
            <w:tblGrid>
              <w:gridCol w:w="7963"/>
            </w:tblGrid>
            <w:tr w:rsidR="00C519CF" w:rsidRPr="00C519CF" w14:paraId="489DC8E2" w14:textId="77777777" w:rsidTr="001A6EC0">
              <w:tc>
                <w:tcPr>
                  <w:tcW w:w="9631" w:type="dxa"/>
                </w:tcPr>
                <w:p w14:paraId="20331C6E" w14:textId="77777777" w:rsidR="00C519CF" w:rsidRPr="00C519CF" w:rsidRDefault="00C519CF" w:rsidP="00875022">
                  <w:pPr>
                    <w:framePr w:hSpace="180" w:wrap="around" w:vAnchor="text" w:hAnchor="text" w:y="1"/>
                    <w:ind w:leftChars="90" w:left="180"/>
                    <w:suppressOverlap/>
                    <w:rPr>
                      <w:rFonts w:ascii="Times New Roman" w:hAnsi="Times New Roman" w:cs="Times New Roman"/>
                      <w:lang w:eastAsia="ko-KR"/>
                    </w:rPr>
                  </w:pPr>
                  <w:r w:rsidRPr="00C519CF">
                    <w:rPr>
                      <w:rFonts w:ascii="Times New Roman" w:hAnsi="Times New Roman" w:cs="Times New Roman"/>
                      <w:lang w:eastAsia="zh-CN"/>
                    </w:rPr>
                    <w:t>In FR1 and FR2, the PSC</w:t>
                  </w:r>
                  <w:r w:rsidRPr="00C519CF">
                    <w:rPr>
                      <w:rFonts w:ascii="Times New Roman" w:hAnsi="Times New Roman" w:cs="Times New Roman"/>
                      <w:lang w:eastAsia="ko-KR"/>
                    </w:rPr>
                    <w:t>ell is known if it has been meeting the following conditions:</w:t>
                  </w:r>
                </w:p>
                <w:p w14:paraId="63D67A01" w14:textId="77777777" w:rsidR="00C519CF" w:rsidRPr="00C519CF" w:rsidRDefault="00C519CF" w:rsidP="00875022">
                  <w:pPr>
                    <w:pStyle w:val="B1"/>
                    <w:framePr w:hSpace="180" w:wrap="around" w:vAnchor="text" w:hAnchor="text" w:y="1"/>
                    <w:suppressOverlap/>
                    <w:rPr>
                      <w:rFonts w:cs="Times New Roman"/>
                      <w:lang w:eastAsia="ko-KR"/>
                    </w:rPr>
                  </w:pPr>
                  <w:r w:rsidRPr="00C519CF">
                    <w:rPr>
                      <w:rFonts w:cs="Times New Roman"/>
                      <w:lang w:eastAsia="ko-KR"/>
                    </w:rPr>
                    <w:t>-</w:t>
                  </w:r>
                  <w:r w:rsidRPr="00C519CF">
                    <w:rPr>
                      <w:rFonts w:cs="Times New Roman"/>
                      <w:lang w:eastAsia="ko-KR"/>
                    </w:rPr>
                    <w:tab/>
                  </w:r>
                  <w:r w:rsidRPr="00C519CF">
                    <w:rPr>
                      <w:rFonts w:cs="Times New Roman"/>
                    </w:rPr>
                    <w:t>D</w:t>
                  </w:r>
                  <w:r w:rsidRPr="00C519CF">
                    <w:rPr>
                      <w:rFonts w:cs="Times New Roman"/>
                      <w:lang w:eastAsia="ko-KR"/>
                    </w:rPr>
                    <w:t xml:space="preserve">uring the last 5 seconds before the reception of the </w:t>
                  </w:r>
                  <w:r w:rsidRPr="00C519CF">
                    <w:rPr>
                      <w:rFonts w:cs="Times New Roman"/>
                    </w:rPr>
                    <w:t>SCG activation</w:t>
                  </w:r>
                  <w:r w:rsidRPr="00C519CF">
                    <w:rPr>
                      <w:rFonts w:cs="Times New Roman"/>
                      <w:lang w:eastAsia="ko-KR"/>
                    </w:rPr>
                    <w:t xml:space="preserve"> command:</w:t>
                  </w:r>
                </w:p>
                <w:p w14:paraId="36137498" w14:textId="77777777" w:rsidR="00C519CF" w:rsidRPr="00C519CF" w:rsidRDefault="00C519CF" w:rsidP="00875022">
                  <w:pPr>
                    <w:pStyle w:val="B20"/>
                    <w:framePr w:hSpace="180" w:wrap="around" w:vAnchor="text" w:hAnchor="text" w:y="1"/>
                    <w:suppressOverlap/>
                    <w:rPr>
                      <w:rFonts w:cs="Times New Roman"/>
                      <w:lang w:eastAsia="zh-CN"/>
                    </w:rPr>
                  </w:pPr>
                  <w:r w:rsidRPr="00C519CF">
                    <w:rPr>
                      <w:rFonts w:cs="Times New Roman"/>
                      <w:lang w:eastAsia="ko-KR"/>
                    </w:rPr>
                    <w:t>-</w:t>
                  </w:r>
                  <w:r w:rsidRPr="00C519CF">
                    <w:rPr>
                      <w:rFonts w:cs="Times New Roman"/>
                      <w:lang w:eastAsia="zh-CN"/>
                    </w:rPr>
                    <w:tab/>
                    <w:t>the UE has sent a valid measurement report for the PSCell being activated and</w:t>
                  </w:r>
                </w:p>
                <w:p w14:paraId="236CCB34" w14:textId="77777777" w:rsidR="00C519CF" w:rsidRPr="00C519CF" w:rsidRDefault="00C519CF" w:rsidP="00875022">
                  <w:pPr>
                    <w:pStyle w:val="B20"/>
                    <w:framePr w:hSpace="180" w:wrap="around" w:vAnchor="text" w:hAnchor="text" w:y="1"/>
                    <w:suppressOverlap/>
                    <w:rPr>
                      <w:rFonts w:cs="Times New Roman"/>
                      <w:lang w:eastAsia="zh-CN"/>
                    </w:rPr>
                  </w:pPr>
                  <w:r w:rsidRPr="00C519CF">
                    <w:rPr>
                      <w:rFonts w:cs="Times New Roman"/>
                      <w:lang w:eastAsia="zh-CN"/>
                    </w:rPr>
                    <w:t>-</w:t>
                  </w:r>
                  <w:r w:rsidRPr="00C519CF">
                    <w:rPr>
                      <w:rFonts w:cs="Times New Roman"/>
                      <w:lang w:eastAsia="zh-CN"/>
                    </w:rPr>
                    <w:tab/>
                    <w:t>One of the SSBs measured from the PSCell being activated remains detectable according to the cell identification conditions specified in clause 9.3.</w:t>
                  </w:r>
                </w:p>
                <w:p w14:paraId="1FBC5785" w14:textId="77777777" w:rsidR="00C519CF" w:rsidRPr="00C519CF" w:rsidRDefault="00C519CF" w:rsidP="00875022">
                  <w:pPr>
                    <w:pStyle w:val="B20"/>
                    <w:framePr w:hSpace="180" w:wrap="around" w:vAnchor="text" w:hAnchor="text" w:y="1"/>
                    <w:suppressOverlap/>
                    <w:rPr>
                      <w:rFonts w:cs="Times New Roman"/>
                      <w:lang w:eastAsia="ko-KR"/>
                    </w:rPr>
                  </w:pPr>
                  <w:r w:rsidRPr="00C519CF">
                    <w:rPr>
                      <w:rFonts w:cs="Times New Roman"/>
                      <w:lang w:eastAsia="ko-KR"/>
                    </w:rPr>
                    <w:t>-</w:t>
                  </w:r>
                  <w:r w:rsidRPr="00C519CF">
                    <w:rPr>
                      <w:rFonts w:cs="Times New Roman"/>
                      <w:lang w:eastAsia="ko-KR"/>
                    </w:rPr>
                    <w:tab/>
                    <w:t xml:space="preserve">One of the SSBs measured from </w:t>
                  </w:r>
                  <w:r w:rsidRPr="00C519CF">
                    <w:rPr>
                      <w:rFonts w:cs="Times New Roman"/>
                      <w:lang w:eastAsia="zh-CN"/>
                    </w:rPr>
                    <w:t>P</w:t>
                  </w:r>
                  <w:r w:rsidRPr="00C519CF">
                    <w:rPr>
                      <w:rFonts w:cs="Times New Roman"/>
                      <w:lang w:eastAsia="ko-KR"/>
                    </w:rPr>
                    <w:t xml:space="preserve">SCell being </w:t>
                  </w:r>
                  <w:r w:rsidRPr="00C519CF">
                    <w:rPr>
                      <w:rFonts w:cs="Times New Roman"/>
                      <w:lang w:eastAsia="zh-CN"/>
                    </w:rPr>
                    <w:t xml:space="preserve">activated </w:t>
                  </w:r>
                  <w:r w:rsidRPr="00C519CF">
                    <w:rPr>
                      <w:rFonts w:cs="Times New Roman"/>
                      <w:lang w:eastAsia="ko-KR"/>
                    </w:rPr>
                    <w:t xml:space="preserve">also remains detectable during the </w:t>
                  </w:r>
                  <w:r w:rsidRPr="00C519CF">
                    <w:rPr>
                      <w:rFonts w:cs="Times New Roman"/>
                      <w:lang w:eastAsia="zh-CN"/>
                    </w:rPr>
                    <w:t>P</w:t>
                  </w:r>
                  <w:r w:rsidRPr="00C519CF">
                    <w:rPr>
                      <w:rFonts w:cs="Times New Roman"/>
                      <w:lang w:eastAsia="ko-KR"/>
                    </w:rPr>
                    <w:t xml:space="preserve">SCell activation delay </w:t>
                  </w:r>
                  <w:r w:rsidRPr="00C519CF">
                    <w:rPr>
                      <w:rFonts w:cs="Times New Roman"/>
                    </w:rPr>
                    <w:t>T</w:t>
                  </w:r>
                  <w:r w:rsidRPr="00C519CF">
                    <w:rPr>
                      <w:rFonts w:cs="Times New Roman"/>
                      <w:vertAlign w:val="subscript"/>
                    </w:rPr>
                    <w:t>activation_time</w:t>
                  </w:r>
                  <w:r w:rsidRPr="00C519CF" w:rsidDel="000E5A84">
                    <w:rPr>
                      <w:rFonts w:cs="Times New Roman"/>
                    </w:rPr>
                    <w:t xml:space="preserve"> </w:t>
                  </w:r>
                  <w:r w:rsidRPr="00C519CF">
                    <w:rPr>
                      <w:rFonts w:cs="Times New Roman"/>
                      <w:lang w:eastAsia="ko-KR"/>
                    </w:rPr>
                    <w:t>according to the cell identification conditions specified in clause 9.3.</w:t>
                  </w:r>
                </w:p>
                <w:p w14:paraId="177643B0" w14:textId="77777777" w:rsidR="00C519CF" w:rsidRPr="00C519CF" w:rsidRDefault="00C519CF" w:rsidP="00875022">
                  <w:pPr>
                    <w:framePr w:hSpace="180" w:wrap="around" w:vAnchor="text" w:hAnchor="text" w:y="1"/>
                    <w:ind w:leftChars="90" w:left="180"/>
                    <w:suppressOverlap/>
                    <w:rPr>
                      <w:rFonts w:ascii="Times New Roman" w:hAnsi="Times New Roman" w:cs="Times New Roman"/>
                      <w:lang w:eastAsia="ko-KR"/>
                    </w:rPr>
                  </w:pPr>
                  <w:r w:rsidRPr="00C519CF">
                    <w:rPr>
                      <w:rFonts w:ascii="Times New Roman" w:hAnsi="Times New Roman" w:cs="Times New Roman"/>
                      <w:lang w:eastAsia="ko-KR"/>
                    </w:rPr>
                    <w:t xml:space="preserve">otherwise </w:t>
                  </w:r>
                  <w:r w:rsidRPr="00C519CF">
                    <w:rPr>
                      <w:rFonts w:ascii="Times New Roman" w:hAnsi="Times New Roman" w:cs="Times New Roman"/>
                      <w:lang w:eastAsia="zh-CN"/>
                    </w:rPr>
                    <w:t>PSCell</w:t>
                  </w:r>
                  <w:r w:rsidRPr="00C519CF">
                    <w:rPr>
                      <w:rFonts w:ascii="Times New Roman" w:hAnsi="Times New Roman" w:cs="Times New Roman"/>
                      <w:lang w:eastAsia="ko-KR"/>
                    </w:rPr>
                    <w:t xml:space="preserve"> is unknown.</w:t>
                  </w:r>
                </w:p>
                <w:p w14:paraId="2F0F7D85" w14:textId="77777777" w:rsidR="00C519CF" w:rsidRPr="00C519CF" w:rsidRDefault="00C519CF" w:rsidP="00875022">
                  <w:pPr>
                    <w:framePr w:hSpace="180" w:wrap="around" w:vAnchor="text" w:hAnchor="text" w:y="1"/>
                    <w:ind w:leftChars="90" w:left="180"/>
                    <w:suppressOverlap/>
                    <w:rPr>
                      <w:rFonts w:ascii="Times New Roman" w:eastAsia="Malgun Gothic" w:hAnsi="Times New Roman" w:cs="Times New Roman"/>
                      <w:lang w:eastAsia="ko-KR"/>
                    </w:rPr>
                  </w:pPr>
                </w:p>
                <w:p w14:paraId="004F3535" w14:textId="77777777" w:rsidR="00C519CF" w:rsidRPr="00C519CF" w:rsidRDefault="00C519CF" w:rsidP="00875022">
                  <w:pPr>
                    <w:framePr w:hSpace="180" w:wrap="around" w:vAnchor="text" w:hAnchor="text" w:y="1"/>
                    <w:ind w:leftChars="90" w:left="180"/>
                    <w:suppressOverlap/>
                    <w:rPr>
                      <w:rFonts w:ascii="Times New Roman" w:eastAsia="Malgun Gothic" w:hAnsi="Times New Roman" w:cs="Times New Roman"/>
                      <w:lang w:eastAsia="ko-KR"/>
                    </w:rPr>
                  </w:pPr>
                  <w:r w:rsidRPr="00C519CF">
                    <w:rPr>
                      <w:rFonts w:ascii="Times New Roman" w:hAnsi="Times New Roman" w:cs="Times New Roman"/>
                      <w:lang w:eastAsia="zh-CN"/>
                    </w:rPr>
                    <w:t>If</w:t>
                  </w:r>
                  <w:r w:rsidRPr="00C519CF">
                    <w:rPr>
                      <w:rFonts w:ascii="Times New Roman" w:hAnsi="Times New Roman" w:cs="Times New Roman"/>
                      <w:lang w:val="en-US" w:eastAsia="zh-CN"/>
                    </w:rPr>
                    <w:t xml:space="preserve"> the UE is configured to perform BFD while the SCG is deactivated</w:t>
                  </w:r>
                </w:p>
                <w:p w14:paraId="79B8D637" w14:textId="77777777" w:rsidR="00C519CF" w:rsidRPr="00C519CF" w:rsidRDefault="00C519CF" w:rsidP="00875022">
                  <w:pPr>
                    <w:pStyle w:val="B1"/>
                    <w:framePr w:hSpace="180" w:wrap="around" w:vAnchor="text" w:hAnchor="text" w:y="1"/>
                    <w:suppressOverlap/>
                    <w:rPr>
                      <w:rFonts w:cs="Times New Roman"/>
                    </w:rPr>
                  </w:pPr>
                  <w:r w:rsidRPr="00C519CF">
                    <w:rPr>
                      <w:rFonts w:cs="Times New Roman"/>
                    </w:rPr>
                    <w:t>-</w:t>
                  </w:r>
                  <w:r w:rsidRPr="00C519CF">
                    <w:rPr>
                      <w:rFonts w:cs="Times New Roman"/>
                    </w:rPr>
                    <w:tab/>
                  </w:r>
                  <w:r w:rsidRPr="00C519CF">
                    <w:rPr>
                      <w:rFonts w:eastAsia="Malgun Gothic" w:cs="Times New Roman"/>
                      <w:lang w:val="en-US"/>
                    </w:rPr>
                    <w:t>T</w:t>
                  </w:r>
                  <w:r w:rsidRPr="00C519CF">
                    <w:rPr>
                      <w:rFonts w:eastAsia="Malgun Gothic" w:cs="Times New Roman"/>
                    </w:rPr>
                    <w:t>he TCI state is known if the following conditions are met:</w:t>
                  </w:r>
                </w:p>
                <w:p w14:paraId="42FF0361" w14:textId="77777777" w:rsidR="00C519CF" w:rsidRPr="00C519CF" w:rsidRDefault="00C519CF" w:rsidP="00875022">
                  <w:pPr>
                    <w:pStyle w:val="B20"/>
                    <w:framePr w:hSpace="180" w:wrap="around" w:vAnchor="text" w:hAnchor="text" w:y="1"/>
                    <w:suppressOverlap/>
                    <w:rPr>
                      <w:rFonts w:cs="Times New Roman"/>
                    </w:rPr>
                  </w:pPr>
                  <w:r w:rsidRPr="00C519CF">
                    <w:rPr>
                      <w:rFonts w:cs="Times New Roman"/>
                      <w:lang w:eastAsia="zh-CN"/>
                    </w:rPr>
                    <w:lastRenderedPageBreak/>
                    <w:t>-</w:t>
                  </w:r>
                  <w:r w:rsidRPr="00C519CF">
                    <w:rPr>
                      <w:rFonts w:cs="Times New Roman"/>
                      <w:lang w:eastAsia="zh-CN"/>
                    </w:rPr>
                    <w:tab/>
                    <w:t>During the period from the PSCell deactivation</w:t>
                  </w:r>
                  <w:r w:rsidRPr="00C519CF">
                    <w:rPr>
                      <w:rFonts w:cs="Times New Roman"/>
                    </w:rPr>
                    <w:t xml:space="preserve"> to the completion of PSCell activation, while PSCell was deactivated, </w:t>
                  </w:r>
                </w:p>
                <w:p w14:paraId="4C316ACB" w14:textId="77777777" w:rsidR="00C519CF" w:rsidRPr="00C519CF" w:rsidRDefault="00C519CF" w:rsidP="00875022">
                  <w:pPr>
                    <w:pStyle w:val="B20"/>
                    <w:framePr w:hSpace="180" w:wrap="around" w:vAnchor="text" w:hAnchor="text" w:y="1"/>
                    <w:suppressOverlap/>
                    <w:rPr>
                      <w:rFonts w:cs="Times New Roman"/>
                      <w:lang w:eastAsia="zh-CN"/>
                    </w:rPr>
                  </w:pPr>
                  <w:r w:rsidRPr="00C519CF">
                    <w:rPr>
                      <w:rFonts w:cs="Times New Roman"/>
                      <w:lang w:eastAsia="zh-CN"/>
                    </w:rPr>
                    <w:t>-</w:t>
                  </w:r>
                  <w:r w:rsidRPr="00C519CF">
                    <w:rPr>
                      <w:rFonts w:cs="Times New Roman"/>
                      <w:lang w:eastAsia="zh-CN"/>
                    </w:rPr>
                    <w:tab/>
                    <w:t>UE has not detected beam failure</w:t>
                  </w:r>
                </w:p>
                <w:p w14:paraId="1EDABD53" w14:textId="77777777" w:rsidR="00C519CF" w:rsidRPr="00C519CF" w:rsidRDefault="00C519CF" w:rsidP="00875022">
                  <w:pPr>
                    <w:pStyle w:val="B1"/>
                    <w:framePr w:hSpace="180" w:wrap="around" w:vAnchor="text" w:hAnchor="text" w:y="1"/>
                    <w:suppressOverlap/>
                    <w:rPr>
                      <w:rFonts w:cs="Times New Roman"/>
                    </w:rPr>
                  </w:pPr>
                  <w:r w:rsidRPr="00C519CF">
                    <w:rPr>
                      <w:rFonts w:eastAsia="Malgun Gothic" w:cs="Times New Roman"/>
                    </w:rPr>
                    <w:t>-</w:t>
                  </w:r>
                  <w:r w:rsidRPr="00C519CF">
                    <w:rPr>
                      <w:rFonts w:eastAsia="Malgun Gothic" w:cs="Times New Roman"/>
                    </w:rPr>
                    <w:tab/>
                    <w:t>Otherwise, the TCI state is unknown.</w:t>
                  </w:r>
                </w:p>
              </w:tc>
            </w:tr>
          </w:tbl>
          <w:p w14:paraId="212B65C1" w14:textId="77777777" w:rsidR="00C519CF" w:rsidRPr="00C519CF" w:rsidRDefault="00C519CF" w:rsidP="00C519CF">
            <w:pPr>
              <w:spacing w:after="0"/>
              <w:rPr>
                <w:rFonts w:ascii="Times New Roman" w:eastAsiaTheme="minorEastAsia" w:hAnsi="Times New Roman" w:cs="Times New Roman"/>
                <w:bCs/>
                <w:iCs/>
                <w:lang w:eastAsia="zh-CN"/>
              </w:rPr>
            </w:pPr>
          </w:p>
          <w:p w14:paraId="18EB589C" w14:textId="77777777" w:rsidR="00C519CF" w:rsidRPr="00C519CF" w:rsidRDefault="00C519CF" w:rsidP="00C519CF">
            <w:pPr>
              <w:pStyle w:val="aff4"/>
              <w:numPr>
                <w:ilvl w:val="0"/>
                <w:numId w:val="13"/>
              </w:numPr>
              <w:overflowPunct w:val="0"/>
              <w:autoSpaceDE w:val="0"/>
              <w:autoSpaceDN w:val="0"/>
              <w:adjustRightInd w:val="0"/>
              <w:spacing w:after="120" w:line="240" w:lineRule="auto"/>
              <w:jc w:val="both"/>
              <w:textAlignment w:val="baseline"/>
              <w:rPr>
                <w:rFonts w:ascii="Times New Roman" w:hAnsi="Times New Roman" w:cs="Times New Roman"/>
                <w:b/>
                <w:bCs/>
                <w:i/>
                <w:iCs/>
                <w:lang w:val="en-US" w:eastAsia="x-none"/>
              </w:rPr>
            </w:pPr>
            <w:r w:rsidRPr="00C519CF">
              <w:rPr>
                <w:rFonts w:ascii="Times New Roman" w:eastAsiaTheme="minorEastAsia" w:hAnsi="Times New Roman" w:cs="Times New Roman"/>
                <w:bCs/>
                <w:iCs/>
                <w:lang w:val="en-US" w:eastAsia="zh-CN"/>
              </w:rPr>
              <w:t xml:space="preserve">Option 2(Ericsson): </w:t>
            </w:r>
            <w:r w:rsidRPr="00C519CF">
              <w:rPr>
                <w:rFonts w:ascii="Times New Roman" w:hAnsi="Times New Roman" w:cs="Times New Roman"/>
                <w:lang w:val="en-US" w:eastAsia="zh-CN"/>
              </w:rPr>
              <w:t>New known/unknown PScell definition #1</w:t>
            </w:r>
          </w:p>
          <w:tbl>
            <w:tblPr>
              <w:tblStyle w:val="afc"/>
              <w:tblW w:w="0" w:type="auto"/>
              <w:tblInd w:w="936" w:type="dxa"/>
              <w:tblLook w:val="04A0" w:firstRow="1" w:lastRow="0" w:firstColumn="1" w:lastColumn="0" w:noHBand="0" w:noVBand="1"/>
            </w:tblPr>
            <w:tblGrid>
              <w:gridCol w:w="8467"/>
            </w:tblGrid>
            <w:tr w:rsidR="00C519CF" w:rsidRPr="00C519CF" w14:paraId="1EC46BCA" w14:textId="77777777" w:rsidTr="001A6EC0">
              <w:tc>
                <w:tcPr>
                  <w:tcW w:w="9631" w:type="dxa"/>
                </w:tcPr>
                <w:p w14:paraId="17B314B1" w14:textId="77777777" w:rsidR="00C519CF" w:rsidRPr="00C519CF" w:rsidRDefault="00C519CF" w:rsidP="00875022">
                  <w:pPr>
                    <w:pStyle w:val="aff4"/>
                    <w:framePr w:hSpace="180" w:wrap="around" w:vAnchor="text" w:hAnchor="text" w:y="1"/>
                    <w:numPr>
                      <w:ilvl w:val="0"/>
                      <w:numId w:val="13"/>
                    </w:numPr>
                    <w:overflowPunct w:val="0"/>
                    <w:autoSpaceDE w:val="0"/>
                    <w:autoSpaceDN w:val="0"/>
                    <w:adjustRightInd w:val="0"/>
                    <w:spacing w:beforeLines="50" w:before="120" w:after="120" w:line="240" w:lineRule="auto"/>
                    <w:suppressOverlap/>
                    <w:jc w:val="both"/>
                    <w:textAlignment w:val="baseline"/>
                    <w:rPr>
                      <w:rFonts w:ascii="Times New Roman" w:eastAsiaTheme="minorEastAsia" w:hAnsi="Times New Roman" w:cs="Times New Roman"/>
                      <w:bCs/>
                      <w:iCs/>
                      <w:lang w:val="en-US" w:eastAsia="zh-CN"/>
                    </w:rPr>
                  </w:pPr>
                  <w:r w:rsidRPr="00C519CF">
                    <w:rPr>
                      <w:rFonts w:ascii="Times New Roman" w:eastAsiaTheme="minorEastAsia" w:hAnsi="Times New Roman" w:cs="Times New Roman"/>
                      <w:bCs/>
                      <w:iCs/>
                      <w:lang w:val="en-US" w:eastAsia="zh-CN"/>
                    </w:rPr>
                    <w:t>During the last 5 seconds before the reception of the SCG activation command:</w:t>
                  </w:r>
                </w:p>
                <w:p w14:paraId="4C2D90BC" w14:textId="77777777" w:rsidR="00C519CF" w:rsidRPr="00C519CF" w:rsidRDefault="00C519CF" w:rsidP="00875022">
                  <w:pPr>
                    <w:pStyle w:val="aff4"/>
                    <w:framePr w:hSpace="180" w:wrap="around" w:vAnchor="text" w:hAnchor="text" w:y="1"/>
                    <w:spacing w:beforeLines="50" w:before="120" w:after="120"/>
                    <w:ind w:left="936"/>
                    <w:suppressOverlap/>
                    <w:jc w:val="both"/>
                    <w:rPr>
                      <w:rFonts w:ascii="Times New Roman" w:eastAsiaTheme="minorEastAsia" w:hAnsi="Times New Roman" w:cs="Times New Roman"/>
                      <w:bCs/>
                      <w:iCs/>
                      <w:lang w:val="en-US" w:eastAsia="zh-CN"/>
                    </w:rPr>
                  </w:pPr>
                  <w:r w:rsidRPr="00C519CF">
                    <w:rPr>
                      <w:rFonts w:ascii="Times New Roman" w:eastAsiaTheme="minorEastAsia" w:hAnsi="Times New Roman" w:cs="Times New Roman"/>
                      <w:bCs/>
                      <w:iCs/>
                      <w:lang w:val="en-US" w:eastAsia="zh-CN"/>
                    </w:rPr>
                    <w:t>-</w:t>
                  </w:r>
                  <w:r w:rsidRPr="00C519CF">
                    <w:rPr>
                      <w:rFonts w:ascii="Times New Roman" w:eastAsiaTheme="minorEastAsia" w:hAnsi="Times New Roman" w:cs="Times New Roman"/>
                      <w:bCs/>
                      <w:iCs/>
                      <w:lang w:val="en-US" w:eastAsia="zh-CN"/>
                    </w:rPr>
                    <w:tab/>
                    <w:t>The configured TAT timer alignment timer is running</w:t>
                  </w:r>
                </w:p>
                <w:p w14:paraId="0B164C40" w14:textId="77777777" w:rsidR="00C519CF" w:rsidRPr="00C519CF" w:rsidRDefault="00C519CF" w:rsidP="00875022">
                  <w:pPr>
                    <w:pStyle w:val="aff4"/>
                    <w:framePr w:hSpace="180" w:wrap="around" w:vAnchor="text" w:hAnchor="text" w:y="1"/>
                    <w:spacing w:beforeLines="50" w:before="120" w:after="120"/>
                    <w:ind w:left="936"/>
                    <w:suppressOverlap/>
                    <w:jc w:val="both"/>
                    <w:rPr>
                      <w:rFonts w:ascii="Times New Roman" w:eastAsiaTheme="minorEastAsia" w:hAnsi="Times New Roman" w:cs="Times New Roman"/>
                      <w:bCs/>
                      <w:iCs/>
                      <w:lang w:val="en-US" w:eastAsia="zh-CN"/>
                    </w:rPr>
                  </w:pPr>
                  <w:r w:rsidRPr="00C519CF">
                    <w:rPr>
                      <w:rFonts w:ascii="Times New Roman" w:eastAsiaTheme="minorEastAsia" w:hAnsi="Times New Roman" w:cs="Times New Roman"/>
                      <w:bCs/>
                      <w:iCs/>
                      <w:lang w:val="en-US" w:eastAsia="zh-CN"/>
                    </w:rPr>
                    <w:t>-</w:t>
                  </w:r>
                  <w:r w:rsidRPr="00C519CF">
                    <w:rPr>
                      <w:rFonts w:ascii="Times New Roman" w:eastAsiaTheme="minorEastAsia" w:hAnsi="Times New Roman" w:cs="Times New Roman"/>
                      <w:bCs/>
                      <w:iCs/>
                      <w:lang w:val="en-US" w:eastAsia="zh-CN"/>
                    </w:rPr>
                    <w:tab/>
                    <w:t>One of the SSBs measured from the PSCell being activated remains detectable according to the cell identification conditions specified in clause 9.3.</w:t>
                  </w:r>
                </w:p>
                <w:p w14:paraId="7177DF74" w14:textId="77777777" w:rsidR="00C519CF" w:rsidRPr="00C519CF" w:rsidRDefault="00C519CF" w:rsidP="00875022">
                  <w:pPr>
                    <w:pStyle w:val="aff4"/>
                    <w:framePr w:hSpace="180" w:wrap="around" w:vAnchor="text" w:hAnchor="text" w:y="1"/>
                    <w:spacing w:beforeLines="50" w:before="120" w:after="120"/>
                    <w:ind w:left="936"/>
                    <w:suppressOverlap/>
                    <w:jc w:val="both"/>
                    <w:rPr>
                      <w:rFonts w:ascii="Times New Roman" w:eastAsiaTheme="minorEastAsia" w:hAnsi="Times New Roman" w:cs="Times New Roman"/>
                      <w:bCs/>
                      <w:iCs/>
                      <w:lang w:val="en-US" w:eastAsia="zh-CN"/>
                    </w:rPr>
                  </w:pPr>
                  <w:r w:rsidRPr="00C519CF">
                    <w:rPr>
                      <w:rFonts w:ascii="Times New Roman" w:eastAsiaTheme="minorEastAsia" w:hAnsi="Times New Roman" w:cs="Times New Roman"/>
                      <w:bCs/>
                      <w:iCs/>
                      <w:lang w:val="en-US" w:eastAsia="zh-CN"/>
                    </w:rPr>
                    <w:t>-</w:t>
                  </w:r>
                  <w:r w:rsidRPr="00C519CF">
                    <w:rPr>
                      <w:rFonts w:ascii="Times New Roman" w:eastAsiaTheme="minorEastAsia" w:hAnsi="Times New Roman" w:cs="Times New Roman"/>
                      <w:bCs/>
                      <w:iCs/>
                      <w:lang w:val="en-US" w:eastAsia="zh-CN"/>
                    </w:rPr>
                    <w:tab/>
                    <w:t>One of the SSBs measured from PSCell being activated also remains detectable during the PSCell activation delay Tactivation_time according to the cell identification conditions specified in clause 9.3.</w:t>
                  </w:r>
                </w:p>
              </w:tc>
            </w:tr>
          </w:tbl>
          <w:p w14:paraId="7067E797" w14:textId="77777777" w:rsidR="00C519CF" w:rsidRPr="00C519CF" w:rsidRDefault="00C519CF" w:rsidP="00C519CF">
            <w:pPr>
              <w:pStyle w:val="aff4"/>
              <w:spacing w:after="120"/>
              <w:ind w:left="936"/>
              <w:jc w:val="both"/>
              <w:rPr>
                <w:rFonts w:ascii="Times New Roman" w:hAnsi="Times New Roman" w:cs="Times New Roman"/>
                <w:b/>
                <w:bCs/>
                <w:i/>
                <w:iCs/>
                <w:lang w:val="en-US" w:eastAsia="x-none"/>
              </w:rPr>
            </w:pPr>
          </w:p>
          <w:p w14:paraId="5D2C896F" w14:textId="77777777" w:rsidR="00C519CF" w:rsidRPr="00C519CF" w:rsidRDefault="00C519CF" w:rsidP="00C519CF">
            <w:pPr>
              <w:pStyle w:val="aff4"/>
              <w:numPr>
                <w:ilvl w:val="0"/>
                <w:numId w:val="13"/>
              </w:numPr>
              <w:overflowPunct w:val="0"/>
              <w:autoSpaceDE w:val="0"/>
              <w:autoSpaceDN w:val="0"/>
              <w:adjustRightInd w:val="0"/>
              <w:spacing w:after="120" w:line="240" w:lineRule="auto"/>
              <w:jc w:val="both"/>
              <w:textAlignment w:val="baseline"/>
              <w:rPr>
                <w:rFonts w:ascii="Times New Roman" w:eastAsiaTheme="minorEastAsia" w:hAnsi="Times New Roman" w:cs="Times New Roman"/>
                <w:bCs/>
                <w:iCs/>
                <w:lang w:val="en-US" w:eastAsia="zh-CN"/>
              </w:rPr>
            </w:pPr>
            <w:r w:rsidRPr="00C519CF">
              <w:rPr>
                <w:rFonts w:ascii="Times New Roman" w:eastAsiaTheme="minorEastAsia" w:hAnsi="Times New Roman" w:cs="Times New Roman"/>
                <w:bCs/>
                <w:iCs/>
                <w:lang w:val="en-US" w:eastAsia="zh-CN"/>
              </w:rPr>
              <w:t xml:space="preserve">Option 3(Nokia): </w:t>
            </w:r>
            <w:r w:rsidRPr="00C519CF">
              <w:rPr>
                <w:rFonts w:ascii="Times New Roman" w:hAnsi="Times New Roman" w:cs="Times New Roman"/>
                <w:lang w:val="en-US" w:eastAsia="zh-CN"/>
              </w:rPr>
              <w:t>New known/unknown PScell definition #2</w:t>
            </w:r>
          </w:p>
          <w:tbl>
            <w:tblPr>
              <w:tblStyle w:val="afc"/>
              <w:tblW w:w="0" w:type="auto"/>
              <w:tblInd w:w="936" w:type="dxa"/>
              <w:tblLook w:val="04A0" w:firstRow="1" w:lastRow="0" w:firstColumn="1" w:lastColumn="0" w:noHBand="0" w:noVBand="1"/>
            </w:tblPr>
            <w:tblGrid>
              <w:gridCol w:w="8467"/>
            </w:tblGrid>
            <w:tr w:rsidR="00C519CF" w:rsidRPr="00C519CF" w14:paraId="33F40F27" w14:textId="77777777" w:rsidTr="001A6EC0">
              <w:tc>
                <w:tcPr>
                  <w:tcW w:w="9631" w:type="dxa"/>
                </w:tcPr>
                <w:p w14:paraId="10A151A7" w14:textId="77777777" w:rsidR="00C519CF" w:rsidRPr="00C519CF" w:rsidRDefault="00C519CF" w:rsidP="00875022">
                  <w:pPr>
                    <w:framePr w:hSpace="180" w:wrap="around" w:vAnchor="text" w:hAnchor="text" w:y="1"/>
                    <w:ind w:leftChars="90" w:left="180"/>
                    <w:suppressOverlap/>
                    <w:rPr>
                      <w:rFonts w:ascii="Times New Roman" w:hAnsi="Times New Roman" w:cs="Times New Roman"/>
                      <w:lang w:eastAsia="ko-KR"/>
                    </w:rPr>
                  </w:pPr>
                  <w:r w:rsidRPr="00C519CF">
                    <w:rPr>
                      <w:rFonts w:ascii="Times New Roman" w:hAnsi="Times New Roman" w:cs="Times New Roman"/>
                      <w:lang w:eastAsia="zh-CN"/>
                    </w:rPr>
                    <w:t>In FR1 and FR2, the deactivated PSC</w:t>
                  </w:r>
                  <w:r w:rsidRPr="00C519CF">
                    <w:rPr>
                      <w:rFonts w:ascii="Times New Roman" w:hAnsi="Times New Roman" w:cs="Times New Roman"/>
                      <w:lang w:eastAsia="ko-KR"/>
                    </w:rPr>
                    <w:t>ell is known if it has been meeting the following conditions:</w:t>
                  </w:r>
                </w:p>
                <w:p w14:paraId="17C61D7B" w14:textId="77777777" w:rsidR="00C519CF" w:rsidRPr="00C519CF" w:rsidRDefault="00C519CF" w:rsidP="00875022">
                  <w:pPr>
                    <w:pStyle w:val="aff4"/>
                    <w:framePr w:hSpace="180" w:wrap="around" w:vAnchor="text" w:hAnchor="text" w:y="1"/>
                    <w:numPr>
                      <w:ilvl w:val="0"/>
                      <w:numId w:val="46"/>
                    </w:numPr>
                    <w:overflowPunct w:val="0"/>
                    <w:autoSpaceDE w:val="0"/>
                    <w:autoSpaceDN w:val="0"/>
                    <w:adjustRightInd w:val="0"/>
                    <w:spacing w:after="160"/>
                    <w:contextualSpacing/>
                    <w:suppressOverlap/>
                    <w:textAlignment w:val="baseline"/>
                    <w:rPr>
                      <w:rFonts w:ascii="Times New Roman" w:hAnsi="Times New Roman" w:cs="Times New Roman"/>
                      <w:lang w:val="en-US" w:eastAsia="ko-KR"/>
                    </w:rPr>
                  </w:pPr>
                  <w:r w:rsidRPr="00C519CF">
                    <w:rPr>
                      <w:rFonts w:ascii="Times New Roman" w:hAnsi="Times New Roman" w:cs="Times New Roman"/>
                      <w:lang w:val="en-US" w:eastAsia="ko-KR"/>
                    </w:rPr>
                    <w:t xml:space="preserve">If </w:t>
                  </w:r>
                  <w:r w:rsidRPr="00C519CF">
                    <w:rPr>
                      <w:rFonts w:ascii="Times New Roman" w:hAnsi="Times New Roman" w:cs="Times New Roman"/>
                      <w:i/>
                      <w:iCs/>
                      <w:lang w:val="en-US" w:eastAsia="ko-KR"/>
                    </w:rPr>
                    <w:t>bfd_and_RLM</w:t>
                  </w:r>
                  <w:r w:rsidRPr="00C519CF">
                    <w:rPr>
                      <w:rFonts w:ascii="Times New Roman" w:hAnsi="Times New Roman" w:cs="Times New Roman"/>
                      <w:lang w:val="en-US" w:eastAsia="ko-KR"/>
                    </w:rPr>
                    <w:t xml:space="preserve"> with value </w:t>
                  </w:r>
                  <w:r w:rsidRPr="00C519CF">
                    <w:rPr>
                      <w:rFonts w:ascii="Times New Roman" w:hAnsi="Times New Roman" w:cs="Times New Roman"/>
                      <w:i/>
                      <w:iCs/>
                      <w:lang w:val="en-US" w:eastAsia="ko-KR"/>
                    </w:rPr>
                    <w:t>true</w:t>
                  </w:r>
                  <w:r w:rsidRPr="00C519CF">
                    <w:rPr>
                      <w:rFonts w:ascii="Times New Roman" w:hAnsi="Times New Roman" w:cs="Times New Roman"/>
                      <w:lang w:val="en-US" w:eastAsia="ko-KR"/>
                    </w:rPr>
                    <w:t xml:space="preserve"> is configured for the deactivated PSCell and the TCI state is known, and</w:t>
                  </w:r>
                </w:p>
                <w:p w14:paraId="2665B8CC" w14:textId="77777777" w:rsidR="00C519CF" w:rsidRPr="00C519CF" w:rsidRDefault="00C519CF" w:rsidP="00875022">
                  <w:pPr>
                    <w:pStyle w:val="B20"/>
                    <w:framePr w:hSpace="180" w:wrap="around" w:vAnchor="text" w:hAnchor="text" w:y="1"/>
                    <w:suppressOverlap/>
                    <w:rPr>
                      <w:rFonts w:cs="Times New Roman"/>
                      <w:lang w:eastAsia="zh-CN"/>
                    </w:rPr>
                  </w:pPr>
                  <w:r w:rsidRPr="00C519CF">
                    <w:rPr>
                      <w:rFonts w:cs="Times New Roman"/>
                      <w:lang w:eastAsia="zh-CN"/>
                    </w:rPr>
                    <w:t>-</w:t>
                  </w:r>
                  <w:r w:rsidRPr="00C519CF">
                    <w:rPr>
                      <w:rFonts w:cs="Times New Roman"/>
                      <w:lang w:eastAsia="zh-CN"/>
                    </w:rPr>
                    <w:tab/>
                    <w:t>One of the SSBs measured from the PSCell being activated remains detectable according to the cell identification conditions specified in clause 9.3.</w:t>
                  </w:r>
                </w:p>
                <w:p w14:paraId="276F3E08" w14:textId="77777777" w:rsidR="00C519CF" w:rsidRPr="00C519CF" w:rsidRDefault="00C519CF" w:rsidP="00875022">
                  <w:pPr>
                    <w:pStyle w:val="B20"/>
                    <w:framePr w:hSpace="180" w:wrap="around" w:vAnchor="text" w:hAnchor="text" w:y="1"/>
                    <w:suppressOverlap/>
                    <w:rPr>
                      <w:rFonts w:cs="Times New Roman"/>
                      <w:lang w:eastAsia="ko-KR"/>
                    </w:rPr>
                  </w:pPr>
                  <w:r w:rsidRPr="00C519CF">
                    <w:rPr>
                      <w:rFonts w:cs="Times New Roman"/>
                      <w:lang w:eastAsia="ko-KR"/>
                    </w:rPr>
                    <w:t>-</w:t>
                  </w:r>
                  <w:r w:rsidRPr="00C519CF">
                    <w:rPr>
                      <w:rFonts w:cs="Times New Roman"/>
                      <w:lang w:eastAsia="ko-KR"/>
                    </w:rPr>
                    <w:tab/>
                    <w:t xml:space="preserve">One of the SSBs measured from </w:t>
                  </w:r>
                  <w:r w:rsidRPr="00C519CF">
                    <w:rPr>
                      <w:rFonts w:cs="Times New Roman"/>
                      <w:lang w:eastAsia="zh-CN"/>
                    </w:rPr>
                    <w:t>P</w:t>
                  </w:r>
                  <w:r w:rsidRPr="00C519CF">
                    <w:rPr>
                      <w:rFonts w:cs="Times New Roman"/>
                      <w:lang w:eastAsia="ko-KR"/>
                    </w:rPr>
                    <w:t xml:space="preserve">SCell being </w:t>
                  </w:r>
                  <w:r w:rsidRPr="00C519CF">
                    <w:rPr>
                      <w:rFonts w:cs="Times New Roman"/>
                      <w:lang w:eastAsia="zh-CN"/>
                    </w:rPr>
                    <w:t xml:space="preserve">activated </w:t>
                  </w:r>
                  <w:r w:rsidRPr="00C519CF">
                    <w:rPr>
                      <w:rFonts w:cs="Times New Roman"/>
                      <w:lang w:eastAsia="ko-KR"/>
                    </w:rPr>
                    <w:t xml:space="preserve">also remains detectable during the </w:t>
                  </w:r>
                  <w:r w:rsidRPr="00C519CF">
                    <w:rPr>
                      <w:rFonts w:cs="Times New Roman"/>
                      <w:lang w:eastAsia="zh-CN"/>
                    </w:rPr>
                    <w:t>P</w:t>
                  </w:r>
                  <w:r w:rsidRPr="00C519CF">
                    <w:rPr>
                      <w:rFonts w:cs="Times New Roman"/>
                      <w:lang w:eastAsia="ko-KR"/>
                    </w:rPr>
                    <w:t xml:space="preserve">SCell activation delay </w:t>
                  </w:r>
                  <w:r w:rsidRPr="00C519CF">
                    <w:rPr>
                      <w:rFonts w:cs="Times New Roman"/>
                    </w:rPr>
                    <w:t>T</w:t>
                  </w:r>
                  <w:r w:rsidRPr="00C519CF">
                    <w:rPr>
                      <w:rFonts w:cs="Times New Roman"/>
                      <w:vertAlign w:val="subscript"/>
                    </w:rPr>
                    <w:t>config_PSCell</w:t>
                  </w:r>
                  <w:r w:rsidRPr="00C519CF">
                    <w:rPr>
                      <w:rFonts w:cs="Times New Roman"/>
                      <w:lang w:eastAsia="ko-KR"/>
                    </w:rPr>
                    <w:t xml:space="preserve"> according to the cell identification conditions specified in clause 9.3.</w:t>
                  </w:r>
                </w:p>
                <w:p w14:paraId="71AB7D2A" w14:textId="77777777" w:rsidR="00C519CF" w:rsidRPr="00C519CF" w:rsidRDefault="00C519CF" w:rsidP="00875022">
                  <w:pPr>
                    <w:framePr w:hSpace="180" w:wrap="around" w:vAnchor="text" w:hAnchor="text" w:y="1"/>
                    <w:ind w:left="284"/>
                    <w:suppressOverlap/>
                    <w:rPr>
                      <w:rFonts w:ascii="Times New Roman" w:hAnsi="Times New Roman" w:cs="Times New Roman"/>
                      <w:lang w:eastAsia="ko-KR"/>
                    </w:rPr>
                  </w:pPr>
                  <w:r w:rsidRPr="00C519CF">
                    <w:rPr>
                      <w:rFonts w:ascii="Times New Roman" w:hAnsi="Times New Roman" w:cs="Times New Roman"/>
                      <w:lang w:eastAsia="ko-KR"/>
                    </w:rPr>
                    <w:t>or</w:t>
                  </w:r>
                </w:p>
                <w:p w14:paraId="5AEDA04E" w14:textId="77777777" w:rsidR="00C519CF" w:rsidRPr="00C519CF" w:rsidRDefault="00C519CF" w:rsidP="00875022">
                  <w:pPr>
                    <w:pStyle w:val="B1"/>
                    <w:framePr w:hSpace="180" w:wrap="around" w:vAnchor="text" w:hAnchor="text" w:y="1"/>
                    <w:suppressOverlap/>
                    <w:rPr>
                      <w:rFonts w:cs="Times New Roman"/>
                      <w:lang w:eastAsia="ko-KR"/>
                    </w:rPr>
                  </w:pPr>
                  <w:r w:rsidRPr="00C519CF">
                    <w:rPr>
                      <w:rFonts w:cs="Times New Roman"/>
                      <w:lang w:eastAsia="ko-KR"/>
                    </w:rPr>
                    <w:t>-</w:t>
                  </w:r>
                  <w:r w:rsidRPr="00C519CF">
                    <w:rPr>
                      <w:rFonts w:cs="Times New Roman"/>
                      <w:lang w:eastAsia="ko-KR"/>
                    </w:rPr>
                    <w:tab/>
                    <w:t xml:space="preserve">During the last 5 seconds before the reception of the </w:t>
                  </w:r>
                  <w:r w:rsidRPr="00C519CF">
                    <w:rPr>
                      <w:rFonts w:cs="Times New Roman"/>
                    </w:rPr>
                    <w:t>SCG activation</w:t>
                  </w:r>
                  <w:r w:rsidRPr="00C519CF">
                    <w:rPr>
                      <w:rFonts w:cs="Times New Roman"/>
                      <w:lang w:eastAsia="ko-KR"/>
                    </w:rPr>
                    <w:t xml:space="preserve"> command:</w:t>
                  </w:r>
                </w:p>
                <w:p w14:paraId="692BA77A" w14:textId="77777777" w:rsidR="00C519CF" w:rsidRPr="00C519CF" w:rsidRDefault="00C519CF" w:rsidP="00875022">
                  <w:pPr>
                    <w:pStyle w:val="B20"/>
                    <w:framePr w:hSpace="180" w:wrap="around" w:vAnchor="text" w:hAnchor="text" w:y="1"/>
                    <w:suppressOverlap/>
                    <w:rPr>
                      <w:rFonts w:cs="Times New Roman"/>
                      <w:lang w:eastAsia="zh-CN"/>
                    </w:rPr>
                  </w:pPr>
                  <w:r w:rsidRPr="00C519CF">
                    <w:rPr>
                      <w:rFonts w:cs="Times New Roman"/>
                      <w:lang w:eastAsia="ko-KR"/>
                    </w:rPr>
                    <w:t>-</w:t>
                  </w:r>
                  <w:r w:rsidRPr="00C519CF">
                    <w:rPr>
                      <w:rFonts w:cs="Times New Roman"/>
                      <w:lang w:eastAsia="zh-CN"/>
                    </w:rPr>
                    <w:tab/>
                    <w:t>the UE has sent a valid measurement report for the PSCell being activated and</w:t>
                  </w:r>
                </w:p>
                <w:p w14:paraId="4AC4D6AD" w14:textId="77777777" w:rsidR="00C519CF" w:rsidRPr="00C519CF" w:rsidRDefault="00C519CF" w:rsidP="00875022">
                  <w:pPr>
                    <w:pStyle w:val="B20"/>
                    <w:framePr w:hSpace="180" w:wrap="around" w:vAnchor="text" w:hAnchor="text" w:y="1"/>
                    <w:suppressOverlap/>
                    <w:rPr>
                      <w:rFonts w:cs="Times New Roman"/>
                      <w:lang w:eastAsia="zh-CN"/>
                    </w:rPr>
                  </w:pPr>
                  <w:r w:rsidRPr="00C519CF">
                    <w:rPr>
                      <w:rFonts w:cs="Times New Roman"/>
                      <w:lang w:eastAsia="zh-CN"/>
                    </w:rPr>
                    <w:t>-</w:t>
                  </w:r>
                  <w:r w:rsidRPr="00C519CF">
                    <w:rPr>
                      <w:rFonts w:cs="Times New Roman"/>
                      <w:lang w:eastAsia="zh-CN"/>
                    </w:rPr>
                    <w:tab/>
                    <w:t>One of the SSBs measured from the PSCell being activated remains detectable according to the cell identification conditions specified in clause 9.3.</w:t>
                  </w:r>
                </w:p>
                <w:p w14:paraId="7C6C7F23" w14:textId="77777777" w:rsidR="00C519CF" w:rsidRPr="00C519CF" w:rsidRDefault="00C519CF" w:rsidP="00875022">
                  <w:pPr>
                    <w:pStyle w:val="B20"/>
                    <w:framePr w:hSpace="180" w:wrap="around" w:vAnchor="text" w:hAnchor="text" w:y="1"/>
                    <w:suppressOverlap/>
                    <w:rPr>
                      <w:rFonts w:cs="Times New Roman"/>
                      <w:lang w:eastAsia="ko-KR"/>
                    </w:rPr>
                  </w:pPr>
                  <w:r w:rsidRPr="00C519CF">
                    <w:rPr>
                      <w:rFonts w:cs="Times New Roman"/>
                      <w:lang w:eastAsia="ko-KR"/>
                    </w:rPr>
                    <w:t>-</w:t>
                  </w:r>
                  <w:r w:rsidRPr="00C519CF">
                    <w:rPr>
                      <w:rFonts w:cs="Times New Roman"/>
                      <w:lang w:eastAsia="ko-KR"/>
                    </w:rPr>
                    <w:tab/>
                    <w:t xml:space="preserve">One of the SSBs measured from </w:t>
                  </w:r>
                  <w:r w:rsidRPr="00C519CF">
                    <w:rPr>
                      <w:rFonts w:cs="Times New Roman"/>
                      <w:lang w:eastAsia="zh-CN"/>
                    </w:rPr>
                    <w:t>P</w:t>
                  </w:r>
                  <w:r w:rsidRPr="00C519CF">
                    <w:rPr>
                      <w:rFonts w:cs="Times New Roman"/>
                      <w:lang w:eastAsia="ko-KR"/>
                    </w:rPr>
                    <w:t xml:space="preserve">SCell being </w:t>
                  </w:r>
                  <w:r w:rsidRPr="00C519CF">
                    <w:rPr>
                      <w:rFonts w:cs="Times New Roman"/>
                      <w:lang w:eastAsia="zh-CN"/>
                    </w:rPr>
                    <w:t xml:space="preserve">activated </w:t>
                  </w:r>
                  <w:r w:rsidRPr="00C519CF">
                    <w:rPr>
                      <w:rFonts w:cs="Times New Roman"/>
                      <w:lang w:eastAsia="ko-KR"/>
                    </w:rPr>
                    <w:t xml:space="preserve">also remains detectable during the </w:t>
                  </w:r>
                  <w:r w:rsidRPr="00C519CF">
                    <w:rPr>
                      <w:rFonts w:cs="Times New Roman"/>
                      <w:lang w:eastAsia="zh-CN"/>
                    </w:rPr>
                    <w:t>P</w:t>
                  </w:r>
                  <w:r w:rsidRPr="00C519CF">
                    <w:rPr>
                      <w:rFonts w:cs="Times New Roman"/>
                      <w:lang w:eastAsia="ko-KR"/>
                    </w:rPr>
                    <w:t xml:space="preserve">SCell activation delay </w:t>
                  </w:r>
                  <w:r w:rsidRPr="00C519CF">
                    <w:rPr>
                      <w:rFonts w:cs="Times New Roman"/>
                    </w:rPr>
                    <w:t>T</w:t>
                  </w:r>
                  <w:r w:rsidRPr="00C519CF">
                    <w:rPr>
                      <w:rFonts w:cs="Times New Roman"/>
                      <w:vertAlign w:val="subscript"/>
                    </w:rPr>
                    <w:t>config_PSCell</w:t>
                  </w:r>
                  <w:r w:rsidRPr="00C519CF">
                    <w:rPr>
                      <w:rFonts w:cs="Times New Roman"/>
                      <w:lang w:eastAsia="ko-KR"/>
                    </w:rPr>
                    <w:t xml:space="preserve"> according to the cell identification conditions specified in clause 9.3.</w:t>
                  </w:r>
                </w:p>
                <w:p w14:paraId="69566F2D" w14:textId="77777777" w:rsidR="00C519CF" w:rsidRPr="00195B2A" w:rsidRDefault="00C519CF" w:rsidP="00875022">
                  <w:pPr>
                    <w:pStyle w:val="aff4"/>
                    <w:framePr w:hSpace="180" w:wrap="around" w:vAnchor="text" w:hAnchor="text" w:y="1"/>
                    <w:spacing w:after="120"/>
                    <w:suppressOverlap/>
                    <w:jc w:val="both"/>
                    <w:rPr>
                      <w:rFonts w:ascii="Times New Roman" w:eastAsiaTheme="minorEastAsia" w:hAnsi="Times New Roman" w:cs="Times New Roman"/>
                      <w:bCs/>
                      <w:iCs/>
                      <w:lang w:val="en-US" w:eastAsia="zh-CN"/>
                    </w:rPr>
                  </w:pPr>
                  <w:r w:rsidRPr="00195B2A">
                    <w:rPr>
                      <w:rFonts w:ascii="Times New Roman" w:hAnsi="Times New Roman" w:cs="Times New Roman"/>
                      <w:lang w:val="en-US" w:eastAsia="ko-KR"/>
                    </w:rPr>
                    <w:t>otherwise it is unknown.</w:t>
                  </w:r>
                </w:p>
              </w:tc>
            </w:tr>
          </w:tbl>
          <w:p w14:paraId="34F62409" w14:textId="77777777" w:rsidR="00C519CF" w:rsidRPr="00C519CF" w:rsidRDefault="00C519CF" w:rsidP="00C519CF">
            <w:pPr>
              <w:spacing w:after="120"/>
              <w:jc w:val="both"/>
              <w:rPr>
                <w:rFonts w:ascii="Times New Roman" w:eastAsia="Malgun Gothic" w:hAnsi="Times New Roman" w:cs="Times New Roman"/>
                <w:bCs/>
                <w:iCs/>
                <w:lang w:eastAsia="ko-KR"/>
              </w:rPr>
            </w:pPr>
          </w:p>
          <w:p w14:paraId="61D13114" w14:textId="77777777" w:rsidR="00C519CF" w:rsidRPr="00C519CF" w:rsidRDefault="00C519CF" w:rsidP="00C519CF">
            <w:pPr>
              <w:pStyle w:val="40"/>
              <w:numPr>
                <w:ilvl w:val="0"/>
                <w:numId w:val="0"/>
              </w:numPr>
              <w:ind w:left="1418" w:hanging="1418"/>
              <w:jc w:val="both"/>
              <w:outlineLvl w:val="3"/>
              <w:rPr>
                <w:rFonts w:ascii="Times New Roman" w:hAnsi="Times New Roman"/>
                <w:b/>
                <w:color w:val="0070C0"/>
                <w:sz w:val="20"/>
                <w:szCs w:val="20"/>
                <w:u w:val="single"/>
              </w:rPr>
            </w:pPr>
            <w:r w:rsidRPr="00C519CF">
              <w:rPr>
                <w:rFonts w:ascii="Times New Roman" w:hAnsi="Times New Roman"/>
                <w:b/>
                <w:color w:val="0070C0"/>
                <w:sz w:val="20"/>
                <w:szCs w:val="20"/>
                <w:u w:val="single"/>
                <w:lang w:eastAsia="ko-KR"/>
              </w:rPr>
              <w:t>Issue 1-2</w:t>
            </w:r>
            <w:r w:rsidRPr="00C519CF">
              <w:rPr>
                <w:rFonts w:ascii="Times New Roman" w:hAnsi="Times New Roman"/>
                <w:b/>
                <w:color w:val="0070C0"/>
                <w:sz w:val="20"/>
                <w:szCs w:val="20"/>
                <w:u w:val="single"/>
              </w:rPr>
              <w:t xml:space="preserve">: </w:t>
            </w:r>
            <w:r w:rsidRPr="00C519CF">
              <w:rPr>
                <w:rFonts w:ascii="Times New Roman" w:hAnsi="Times New Roman"/>
                <w:b/>
                <w:color w:val="0070C0"/>
                <w:sz w:val="20"/>
                <w:szCs w:val="20"/>
                <w:u w:val="single"/>
                <w:lang w:eastAsia="ko-KR"/>
              </w:rPr>
              <w:t>T</w:t>
            </w:r>
            <w:r w:rsidRPr="00C519CF">
              <w:rPr>
                <w:rFonts w:ascii="Times New Roman" w:hAnsi="Times New Roman"/>
                <w:b/>
                <w:color w:val="0070C0"/>
                <w:sz w:val="20"/>
                <w:szCs w:val="20"/>
                <w:u w:val="single"/>
                <w:vertAlign w:val="subscript"/>
                <w:lang w:eastAsia="ko-KR"/>
              </w:rPr>
              <w:t>search</w:t>
            </w:r>
            <w:r w:rsidRPr="00C519CF">
              <w:rPr>
                <w:rFonts w:ascii="Times New Roman" w:hAnsi="Times New Roman"/>
                <w:b/>
                <w:color w:val="0070C0"/>
                <w:sz w:val="16"/>
                <w:szCs w:val="16"/>
                <w:u w:val="single"/>
                <w:lang w:eastAsia="ko-KR"/>
              </w:rPr>
              <w:t xml:space="preserve"> requirement </w:t>
            </w:r>
            <w:r w:rsidRPr="00C519CF">
              <w:rPr>
                <w:rFonts w:ascii="Times New Roman" w:hAnsi="Times New Roman"/>
                <w:b/>
                <w:color w:val="0070C0"/>
                <w:sz w:val="20"/>
                <w:szCs w:val="20"/>
                <w:u w:val="single"/>
                <w:lang w:eastAsia="ko-KR"/>
              </w:rPr>
              <w:t>for RACH-less PSCell activation</w:t>
            </w:r>
          </w:p>
          <w:p w14:paraId="3154B4DE" w14:textId="77777777" w:rsidR="00C519CF" w:rsidRPr="00C519CF" w:rsidRDefault="00C519CF" w:rsidP="00C519CF">
            <w:pPr>
              <w:pStyle w:val="aff4"/>
              <w:numPr>
                <w:ilvl w:val="0"/>
                <w:numId w:val="13"/>
              </w:numPr>
              <w:overflowPunct w:val="0"/>
              <w:autoSpaceDE w:val="0"/>
              <w:autoSpaceDN w:val="0"/>
              <w:adjustRightInd w:val="0"/>
              <w:spacing w:after="120" w:line="240" w:lineRule="auto"/>
              <w:jc w:val="both"/>
              <w:textAlignment w:val="baseline"/>
              <w:rPr>
                <w:rFonts w:ascii="Times New Roman" w:eastAsia="Malgun Gothic" w:hAnsi="Times New Roman" w:cs="Times New Roman"/>
                <w:bCs/>
                <w:iCs/>
                <w:lang w:val="en-US" w:eastAsia="ko-KR"/>
              </w:rPr>
            </w:pPr>
            <w:r w:rsidRPr="00C519CF">
              <w:rPr>
                <w:rFonts w:ascii="Times New Roman" w:eastAsiaTheme="minorEastAsia" w:hAnsi="Times New Roman" w:cs="Times New Roman"/>
                <w:bCs/>
                <w:iCs/>
                <w:lang w:val="en-US" w:eastAsia="zh-CN"/>
              </w:rPr>
              <w:t>Option 1(Apple, OPPO): current requirements + current known/unknown PScell definition.</w:t>
            </w:r>
          </w:p>
          <w:tbl>
            <w:tblPr>
              <w:tblStyle w:val="afc"/>
              <w:tblW w:w="0" w:type="auto"/>
              <w:tblInd w:w="704" w:type="dxa"/>
              <w:tblLook w:val="04A0" w:firstRow="1" w:lastRow="0" w:firstColumn="1" w:lastColumn="0" w:noHBand="0" w:noVBand="1"/>
            </w:tblPr>
            <w:tblGrid>
              <w:gridCol w:w="2229"/>
              <w:gridCol w:w="6470"/>
            </w:tblGrid>
            <w:tr w:rsidR="00C519CF" w:rsidRPr="00C519CF" w14:paraId="24944A13" w14:textId="77777777" w:rsidTr="001A6EC0">
              <w:tc>
                <w:tcPr>
                  <w:tcW w:w="2268" w:type="dxa"/>
                </w:tcPr>
                <w:p w14:paraId="19AB7202" w14:textId="77777777" w:rsidR="00C519CF" w:rsidRPr="00C519CF" w:rsidRDefault="00C519CF" w:rsidP="00875022">
                  <w:pPr>
                    <w:framePr w:hSpace="180" w:wrap="around" w:vAnchor="text" w:hAnchor="text" w:y="1"/>
                    <w:spacing w:after="120"/>
                    <w:suppressOverlap/>
                    <w:jc w:val="both"/>
                    <w:rPr>
                      <w:rFonts w:ascii="Times New Roman" w:hAnsi="Times New Roman" w:cs="Times New Roman"/>
                      <w:b/>
                      <w:lang w:eastAsia="ko-KR"/>
                    </w:rPr>
                  </w:pPr>
                  <w:r w:rsidRPr="00C519CF">
                    <w:rPr>
                      <w:rFonts w:ascii="Times New Roman" w:eastAsiaTheme="minorEastAsia" w:hAnsi="Times New Roman" w:cs="Times New Roman"/>
                      <w:b/>
                      <w:bCs/>
                      <w:iCs/>
                      <w:lang w:eastAsia="zh-CN"/>
                    </w:rPr>
                    <w:t xml:space="preserve">Current </w:t>
                  </w:r>
                  <w:r w:rsidRPr="00C519CF">
                    <w:rPr>
                      <w:rFonts w:ascii="Times New Roman" w:hAnsi="Times New Roman" w:cs="Times New Roman"/>
                      <w:b/>
                      <w:lang w:eastAsia="ko-KR"/>
                    </w:rPr>
                    <w:t>T</w:t>
                  </w:r>
                  <w:r w:rsidRPr="00C519CF">
                    <w:rPr>
                      <w:rFonts w:ascii="Times New Roman" w:hAnsi="Times New Roman" w:cs="Times New Roman"/>
                      <w:b/>
                      <w:vertAlign w:val="subscript"/>
                      <w:lang w:eastAsia="ko-KR"/>
                    </w:rPr>
                    <w:t>search</w:t>
                  </w:r>
                </w:p>
              </w:tc>
              <w:tc>
                <w:tcPr>
                  <w:tcW w:w="6659" w:type="dxa"/>
                </w:tcPr>
                <w:p w14:paraId="61416388" w14:textId="77777777" w:rsidR="00C519CF" w:rsidRPr="00C519CF" w:rsidRDefault="00C519CF" w:rsidP="00875022">
                  <w:pPr>
                    <w:framePr w:hSpace="180" w:wrap="around" w:vAnchor="text" w:hAnchor="text" w:y="1"/>
                    <w:ind w:leftChars="90" w:left="180"/>
                    <w:suppressOverlap/>
                    <w:rPr>
                      <w:rFonts w:ascii="Times New Roman" w:hAnsi="Times New Roman" w:cs="Times New Roman"/>
                      <w:b/>
                      <w:lang w:eastAsia="zh-CN"/>
                    </w:rPr>
                  </w:pPr>
                  <w:r w:rsidRPr="00C519CF">
                    <w:rPr>
                      <w:rFonts w:ascii="Times New Roman" w:hAnsi="Times New Roman" w:cs="Times New Roman"/>
                      <w:b/>
                      <w:lang w:eastAsia="zh-CN"/>
                    </w:rPr>
                    <w:t>Current known/unknown PScell definition.</w:t>
                  </w:r>
                </w:p>
              </w:tc>
            </w:tr>
            <w:tr w:rsidR="00C519CF" w:rsidRPr="00C519CF" w14:paraId="55EFF9C1" w14:textId="77777777" w:rsidTr="001A6EC0">
              <w:tc>
                <w:tcPr>
                  <w:tcW w:w="2268" w:type="dxa"/>
                </w:tcPr>
                <w:p w14:paraId="67EA836E" w14:textId="77777777" w:rsidR="00C519CF" w:rsidRPr="00C519CF" w:rsidRDefault="00C519CF" w:rsidP="00875022">
                  <w:pPr>
                    <w:framePr w:hSpace="180" w:wrap="around" w:vAnchor="text" w:hAnchor="text" w:y="1"/>
                    <w:spacing w:after="120"/>
                    <w:suppressOverlap/>
                    <w:jc w:val="both"/>
                    <w:rPr>
                      <w:rFonts w:ascii="Times New Roman" w:eastAsia="Malgun Gothic" w:hAnsi="Times New Roman" w:cs="Times New Roman"/>
                      <w:bCs/>
                      <w:iCs/>
                      <w:lang w:eastAsia="ko-KR"/>
                    </w:rPr>
                  </w:pPr>
                  <w:r w:rsidRPr="00C519CF">
                    <w:rPr>
                      <w:rFonts w:ascii="Times New Roman" w:hAnsi="Times New Roman" w:cs="Times New Roman"/>
                      <w:lang w:eastAsia="ko-KR"/>
                    </w:rPr>
                    <w:lastRenderedPageBreak/>
                    <w:t xml:space="preserve">For </w:t>
                  </w:r>
                  <w:r w:rsidRPr="00C519CF">
                    <w:rPr>
                      <w:rFonts w:ascii="Times New Roman" w:hAnsi="Times New Roman" w:cs="Times New Roman"/>
                    </w:rPr>
                    <w:t>RACH-less based PSCell activation,</w:t>
                  </w:r>
                  <w:r w:rsidRPr="00C519CF">
                    <w:rPr>
                      <w:rFonts w:ascii="Times New Roman" w:hAnsi="Times New Roman" w:cs="Times New Roman"/>
                      <w:lang w:eastAsia="ko-KR"/>
                    </w:rPr>
                    <w:t xml:space="preserve"> if RLM and BFD are configured and TCI state is known, T</w:t>
                  </w:r>
                  <w:r w:rsidRPr="00C519CF">
                    <w:rPr>
                      <w:rFonts w:ascii="Times New Roman" w:hAnsi="Times New Roman" w:cs="Times New Roman"/>
                      <w:vertAlign w:val="subscript"/>
                      <w:lang w:eastAsia="ko-KR"/>
                    </w:rPr>
                    <w:t>search</w:t>
                  </w:r>
                  <w:r w:rsidRPr="00C519CF">
                    <w:rPr>
                      <w:rFonts w:ascii="Times New Roman" w:hAnsi="Times New Roman" w:cs="Times New Roman"/>
                      <w:lang w:eastAsia="ko-KR"/>
                    </w:rPr>
                    <w:t xml:space="preserve"> = 0 ms if the target cell is a known PSCell.</w:t>
                  </w:r>
                  <w:r w:rsidRPr="00C519CF">
                    <w:rPr>
                      <w:rFonts w:ascii="Times New Roman" w:hAnsi="Times New Roman" w:cs="Times New Roman"/>
                    </w:rPr>
                    <w:t xml:space="preserve"> There are no requirements if PSCell is unknown.</w:t>
                  </w:r>
                </w:p>
              </w:tc>
              <w:tc>
                <w:tcPr>
                  <w:tcW w:w="6659" w:type="dxa"/>
                </w:tcPr>
                <w:p w14:paraId="2AC10C92" w14:textId="77777777" w:rsidR="00C519CF" w:rsidRPr="00C519CF" w:rsidRDefault="00C519CF" w:rsidP="00875022">
                  <w:pPr>
                    <w:framePr w:hSpace="180" w:wrap="around" w:vAnchor="text" w:hAnchor="text" w:y="1"/>
                    <w:ind w:leftChars="90" w:left="180"/>
                    <w:suppressOverlap/>
                    <w:rPr>
                      <w:rFonts w:ascii="Times New Roman" w:hAnsi="Times New Roman" w:cs="Times New Roman"/>
                      <w:lang w:eastAsia="ko-KR"/>
                    </w:rPr>
                  </w:pPr>
                  <w:r w:rsidRPr="00C519CF">
                    <w:rPr>
                      <w:rFonts w:ascii="Times New Roman" w:hAnsi="Times New Roman" w:cs="Times New Roman"/>
                      <w:lang w:eastAsia="zh-CN"/>
                    </w:rPr>
                    <w:t>In FR1 and FR2, the PSC</w:t>
                  </w:r>
                  <w:r w:rsidRPr="00C519CF">
                    <w:rPr>
                      <w:rFonts w:ascii="Times New Roman" w:hAnsi="Times New Roman" w:cs="Times New Roman"/>
                      <w:lang w:eastAsia="ko-KR"/>
                    </w:rPr>
                    <w:t>ell is known if it has been meeting the following conditions:</w:t>
                  </w:r>
                </w:p>
                <w:p w14:paraId="4B0C0F4F" w14:textId="77777777" w:rsidR="00C519CF" w:rsidRPr="00C519CF" w:rsidRDefault="00C519CF" w:rsidP="00875022">
                  <w:pPr>
                    <w:pStyle w:val="B1"/>
                    <w:framePr w:hSpace="180" w:wrap="around" w:vAnchor="text" w:hAnchor="text" w:y="1"/>
                    <w:suppressOverlap/>
                    <w:rPr>
                      <w:rFonts w:cs="Times New Roman"/>
                      <w:lang w:eastAsia="ko-KR"/>
                    </w:rPr>
                  </w:pPr>
                  <w:r w:rsidRPr="00C519CF">
                    <w:rPr>
                      <w:rFonts w:cs="Times New Roman"/>
                      <w:lang w:eastAsia="ko-KR"/>
                    </w:rPr>
                    <w:t>-</w:t>
                  </w:r>
                  <w:r w:rsidRPr="00C519CF">
                    <w:rPr>
                      <w:rFonts w:cs="Times New Roman"/>
                      <w:lang w:eastAsia="ko-KR"/>
                    </w:rPr>
                    <w:tab/>
                  </w:r>
                  <w:r w:rsidRPr="00C519CF">
                    <w:rPr>
                      <w:rFonts w:cs="Times New Roman"/>
                    </w:rPr>
                    <w:t>D</w:t>
                  </w:r>
                  <w:r w:rsidRPr="00C519CF">
                    <w:rPr>
                      <w:rFonts w:cs="Times New Roman"/>
                      <w:lang w:eastAsia="ko-KR"/>
                    </w:rPr>
                    <w:t xml:space="preserve">uring the last 5 seconds before the reception of the </w:t>
                  </w:r>
                  <w:r w:rsidRPr="00C519CF">
                    <w:rPr>
                      <w:rFonts w:cs="Times New Roman"/>
                    </w:rPr>
                    <w:t>SCG activation</w:t>
                  </w:r>
                  <w:r w:rsidRPr="00C519CF">
                    <w:rPr>
                      <w:rFonts w:cs="Times New Roman"/>
                      <w:lang w:eastAsia="ko-KR"/>
                    </w:rPr>
                    <w:t xml:space="preserve"> command:</w:t>
                  </w:r>
                </w:p>
                <w:p w14:paraId="28B43479" w14:textId="77777777" w:rsidR="00C519CF" w:rsidRPr="00C519CF" w:rsidRDefault="00C519CF" w:rsidP="00875022">
                  <w:pPr>
                    <w:pStyle w:val="B20"/>
                    <w:framePr w:hSpace="180" w:wrap="around" w:vAnchor="text" w:hAnchor="text" w:y="1"/>
                    <w:suppressOverlap/>
                    <w:rPr>
                      <w:rFonts w:cs="Times New Roman"/>
                      <w:lang w:eastAsia="zh-CN"/>
                    </w:rPr>
                  </w:pPr>
                  <w:r w:rsidRPr="00C519CF">
                    <w:rPr>
                      <w:rFonts w:cs="Times New Roman"/>
                      <w:lang w:eastAsia="ko-KR"/>
                    </w:rPr>
                    <w:t>-</w:t>
                  </w:r>
                  <w:r w:rsidRPr="00C519CF">
                    <w:rPr>
                      <w:rFonts w:cs="Times New Roman"/>
                      <w:lang w:eastAsia="zh-CN"/>
                    </w:rPr>
                    <w:tab/>
                    <w:t>the UE has sent a valid measurement report for the PSCell being activated and</w:t>
                  </w:r>
                </w:p>
                <w:p w14:paraId="244DD994" w14:textId="77777777" w:rsidR="00C519CF" w:rsidRPr="00C519CF" w:rsidRDefault="00C519CF" w:rsidP="00875022">
                  <w:pPr>
                    <w:pStyle w:val="B20"/>
                    <w:framePr w:hSpace="180" w:wrap="around" w:vAnchor="text" w:hAnchor="text" w:y="1"/>
                    <w:suppressOverlap/>
                    <w:rPr>
                      <w:rFonts w:cs="Times New Roman"/>
                      <w:lang w:eastAsia="zh-CN"/>
                    </w:rPr>
                  </w:pPr>
                  <w:r w:rsidRPr="00C519CF">
                    <w:rPr>
                      <w:rFonts w:cs="Times New Roman"/>
                      <w:lang w:eastAsia="zh-CN"/>
                    </w:rPr>
                    <w:t>-</w:t>
                  </w:r>
                  <w:r w:rsidRPr="00C519CF">
                    <w:rPr>
                      <w:rFonts w:cs="Times New Roman"/>
                      <w:lang w:eastAsia="zh-CN"/>
                    </w:rPr>
                    <w:tab/>
                    <w:t>One of the SSBs measured from the PSCell being activated remains detectable according to the cell identification conditions specified in clause 9.3.</w:t>
                  </w:r>
                </w:p>
                <w:p w14:paraId="59A0D184" w14:textId="77777777" w:rsidR="00C519CF" w:rsidRPr="00C519CF" w:rsidRDefault="00C519CF" w:rsidP="00875022">
                  <w:pPr>
                    <w:pStyle w:val="B20"/>
                    <w:framePr w:hSpace="180" w:wrap="around" w:vAnchor="text" w:hAnchor="text" w:y="1"/>
                    <w:suppressOverlap/>
                    <w:rPr>
                      <w:rFonts w:cs="Times New Roman"/>
                      <w:lang w:eastAsia="ko-KR"/>
                    </w:rPr>
                  </w:pPr>
                  <w:r w:rsidRPr="00C519CF">
                    <w:rPr>
                      <w:rFonts w:cs="Times New Roman"/>
                      <w:lang w:eastAsia="ko-KR"/>
                    </w:rPr>
                    <w:t>-</w:t>
                  </w:r>
                  <w:r w:rsidRPr="00C519CF">
                    <w:rPr>
                      <w:rFonts w:cs="Times New Roman"/>
                      <w:lang w:eastAsia="ko-KR"/>
                    </w:rPr>
                    <w:tab/>
                    <w:t xml:space="preserve">One of the SSBs measured from </w:t>
                  </w:r>
                  <w:r w:rsidRPr="00C519CF">
                    <w:rPr>
                      <w:rFonts w:cs="Times New Roman"/>
                      <w:lang w:eastAsia="zh-CN"/>
                    </w:rPr>
                    <w:t>P</w:t>
                  </w:r>
                  <w:r w:rsidRPr="00C519CF">
                    <w:rPr>
                      <w:rFonts w:cs="Times New Roman"/>
                      <w:lang w:eastAsia="ko-KR"/>
                    </w:rPr>
                    <w:t xml:space="preserve">SCell being </w:t>
                  </w:r>
                  <w:r w:rsidRPr="00C519CF">
                    <w:rPr>
                      <w:rFonts w:cs="Times New Roman"/>
                      <w:lang w:eastAsia="zh-CN"/>
                    </w:rPr>
                    <w:t xml:space="preserve">activated </w:t>
                  </w:r>
                  <w:r w:rsidRPr="00C519CF">
                    <w:rPr>
                      <w:rFonts w:cs="Times New Roman"/>
                      <w:lang w:eastAsia="ko-KR"/>
                    </w:rPr>
                    <w:t xml:space="preserve">also remains detectable during the </w:t>
                  </w:r>
                  <w:r w:rsidRPr="00C519CF">
                    <w:rPr>
                      <w:rFonts w:cs="Times New Roman"/>
                      <w:lang w:eastAsia="zh-CN"/>
                    </w:rPr>
                    <w:t>P</w:t>
                  </w:r>
                  <w:r w:rsidRPr="00C519CF">
                    <w:rPr>
                      <w:rFonts w:cs="Times New Roman"/>
                      <w:lang w:eastAsia="ko-KR"/>
                    </w:rPr>
                    <w:t xml:space="preserve">SCell activation delay </w:t>
                  </w:r>
                  <w:r w:rsidRPr="00C519CF">
                    <w:rPr>
                      <w:rFonts w:cs="Times New Roman"/>
                    </w:rPr>
                    <w:t>T</w:t>
                  </w:r>
                  <w:r w:rsidRPr="00C519CF">
                    <w:rPr>
                      <w:rFonts w:cs="Times New Roman"/>
                      <w:vertAlign w:val="subscript"/>
                    </w:rPr>
                    <w:t>activation_time</w:t>
                  </w:r>
                  <w:r w:rsidRPr="00C519CF" w:rsidDel="000E5A84">
                    <w:rPr>
                      <w:rFonts w:cs="Times New Roman"/>
                    </w:rPr>
                    <w:t xml:space="preserve"> </w:t>
                  </w:r>
                  <w:r w:rsidRPr="00C519CF">
                    <w:rPr>
                      <w:rFonts w:cs="Times New Roman"/>
                      <w:lang w:eastAsia="ko-KR"/>
                    </w:rPr>
                    <w:t>according to the cell identification conditions specified in clause 9.3.</w:t>
                  </w:r>
                </w:p>
                <w:p w14:paraId="09928B20" w14:textId="77777777" w:rsidR="00C519CF" w:rsidRPr="00C519CF" w:rsidRDefault="00C519CF" w:rsidP="00875022">
                  <w:pPr>
                    <w:framePr w:hSpace="180" w:wrap="around" w:vAnchor="text" w:hAnchor="text" w:y="1"/>
                    <w:ind w:leftChars="90" w:left="180"/>
                    <w:suppressOverlap/>
                    <w:rPr>
                      <w:rFonts w:ascii="Times New Roman" w:eastAsia="Malgun Gothic" w:hAnsi="Times New Roman" w:cs="Times New Roman"/>
                      <w:lang w:eastAsia="ko-KR"/>
                    </w:rPr>
                  </w:pPr>
                  <w:r w:rsidRPr="00C519CF">
                    <w:rPr>
                      <w:rFonts w:ascii="Times New Roman" w:hAnsi="Times New Roman" w:cs="Times New Roman"/>
                      <w:lang w:eastAsia="ko-KR"/>
                    </w:rPr>
                    <w:t xml:space="preserve">otherwise </w:t>
                  </w:r>
                  <w:r w:rsidRPr="00C519CF">
                    <w:rPr>
                      <w:rFonts w:ascii="Times New Roman" w:hAnsi="Times New Roman" w:cs="Times New Roman"/>
                      <w:lang w:eastAsia="zh-CN"/>
                    </w:rPr>
                    <w:t>PSCell</w:t>
                  </w:r>
                  <w:r w:rsidRPr="00C519CF">
                    <w:rPr>
                      <w:rFonts w:ascii="Times New Roman" w:hAnsi="Times New Roman" w:cs="Times New Roman"/>
                      <w:lang w:eastAsia="ko-KR"/>
                    </w:rPr>
                    <w:t xml:space="preserve"> is unknown.</w:t>
                  </w:r>
                </w:p>
              </w:tc>
            </w:tr>
          </w:tbl>
          <w:p w14:paraId="724D449E" w14:textId="77777777" w:rsidR="00C519CF" w:rsidRPr="00C519CF" w:rsidRDefault="00C519CF" w:rsidP="00C519CF">
            <w:pPr>
              <w:spacing w:after="120"/>
              <w:jc w:val="both"/>
              <w:rPr>
                <w:rFonts w:ascii="Times New Roman" w:eastAsia="Malgun Gothic" w:hAnsi="Times New Roman" w:cs="Times New Roman"/>
                <w:bCs/>
                <w:iCs/>
                <w:lang w:eastAsia="ko-KR"/>
              </w:rPr>
            </w:pPr>
          </w:p>
          <w:p w14:paraId="194E43A2" w14:textId="77777777" w:rsidR="00C519CF" w:rsidRPr="00C519CF" w:rsidRDefault="00C519CF" w:rsidP="00C519CF">
            <w:pPr>
              <w:pStyle w:val="aff4"/>
              <w:numPr>
                <w:ilvl w:val="0"/>
                <w:numId w:val="13"/>
              </w:numPr>
              <w:overflowPunct w:val="0"/>
              <w:autoSpaceDE w:val="0"/>
              <w:autoSpaceDN w:val="0"/>
              <w:adjustRightInd w:val="0"/>
              <w:spacing w:after="120" w:line="240" w:lineRule="auto"/>
              <w:jc w:val="both"/>
              <w:textAlignment w:val="baseline"/>
              <w:rPr>
                <w:rFonts w:ascii="Times New Roman" w:eastAsiaTheme="minorEastAsia" w:hAnsi="Times New Roman" w:cs="Times New Roman"/>
                <w:bCs/>
                <w:iCs/>
                <w:lang w:val="en-US" w:eastAsia="zh-CN"/>
              </w:rPr>
            </w:pPr>
            <w:r w:rsidRPr="00C519CF">
              <w:rPr>
                <w:rFonts w:ascii="Times New Roman" w:eastAsiaTheme="minorEastAsia" w:hAnsi="Times New Roman" w:cs="Times New Roman"/>
                <w:bCs/>
                <w:iCs/>
                <w:lang w:val="en-US" w:eastAsia="zh-CN"/>
              </w:rPr>
              <w:t>Option 2(Ericsson): current requirements + new known/unknown PScell definition.</w:t>
            </w:r>
          </w:p>
          <w:tbl>
            <w:tblPr>
              <w:tblStyle w:val="afc"/>
              <w:tblW w:w="0" w:type="auto"/>
              <w:tblInd w:w="704" w:type="dxa"/>
              <w:tblLook w:val="04A0" w:firstRow="1" w:lastRow="0" w:firstColumn="1" w:lastColumn="0" w:noHBand="0" w:noVBand="1"/>
            </w:tblPr>
            <w:tblGrid>
              <w:gridCol w:w="2233"/>
              <w:gridCol w:w="6466"/>
            </w:tblGrid>
            <w:tr w:rsidR="00C519CF" w:rsidRPr="00C519CF" w14:paraId="01EC8C65" w14:textId="77777777" w:rsidTr="001A6EC0">
              <w:tc>
                <w:tcPr>
                  <w:tcW w:w="2268" w:type="dxa"/>
                </w:tcPr>
                <w:p w14:paraId="6A85566C" w14:textId="77777777" w:rsidR="00C519CF" w:rsidRPr="00C519CF" w:rsidRDefault="00C519CF" w:rsidP="00875022">
                  <w:pPr>
                    <w:framePr w:hSpace="180" w:wrap="around" w:vAnchor="text" w:hAnchor="text" w:y="1"/>
                    <w:spacing w:after="120"/>
                    <w:suppressOverlap/>
                    <w:jc w:val="both"/>
                    <w:rPr>
                      <w:rFonts w:ascii="Times New Roman" w:hAnsi="Times New Roman" w:cs="Times New Roman"/>
                      <w:b/>
                      <w:lang w:eastAsia="ko-KR"/>
                    </w:rPr>
                  </w:pPr>
                  <w:r w:rsidRPr="00C519CF">
                    <w:rPr>
                      <w:rFonts w:ascii="Times New Roman" w:hAnsi="Times New Roman" w:cs="Times New Roman"/>
                      <w:b/>
                      <w:lang w:eastAsia="ko-KR"/>
                    </w:rPr>
                    <w:t>Current T</w:t>
                  </w:r>
                  <w:r w:rsidRPr="00C519CF">
                    <w:rPr>
                      <w:rFonts w:ascii="Times New Roman" w:hAnsi="Times New Roman" w:cs="Times New Roman"/>
                      <w:b/>
                      <w:vertAlign w:val="subscript"/>
                      <w:lang w:eastAsia="ko-KR"/>
                    </w:rPr>
                    <w:t>search</w:t>
                  </w:r>
                </w:p>
              </w:tc>
              <w:tc>
                <w:tcPr>
                  <w:tcW w:w="6659" w:type="dxa"/>
                </w:tcPr>
                <w:p w14:paraId="18514C65" w14:textId="77777777" w:rsidR="00C519CF" w:rsidRPr="00C519CF" w:rsidRDefault="00C519CF" w:rsidP="00875022">
                  <w:pPr>
                    <w:framePr w:hSpace="180" w:wrap="around" w:vAnchor="text" w:hAnchor="text" w:y="1"/>
                    <w:ind w:leftChars="90" w:left="180"/>
                    <w:suppressOverlap/>
                    <w:rPr>
                      <w:rFonts w:ascii="Times New Roman" w:hAnsi="Times New Roman" w:cs="Times New Roman"/>
                      <w:b/>
                      <w:lang w:eastAsia="zh-CN"/>
                    </w:rPr>
                  </w:pPr>
                  <w:r w:rsidRPr="00C519CF">
                    <w:rPr>
                      <w:rFonts w:ascii="Times New Roman" w:hAnsi="Times New Roman" w:cs="Times New Roman"/>
                      <w:b/>
                      <w:lang w:eastAsia="zh-CN"/>
                    </w:rPr>
                    <w:t>New known/unknown PScell definition #1</w:t>
                  </w:r>
                </w:p>
              </w:tc>
            </w:tr>
            <w:tr w:rsidR="00C519CF" w:rsidRPr="00C519CF" w14:paraId="47E702C1" w14:textId="77777777" w:rsidTr="001A6EC0">
              <w:tc>
                <w:tcPr>
                  <w:tcW w:w="2268" w:type="dxa"/>
                </w:tcPr>
                <w:p w14:paraId="6AD2C007" w14:textId="77777777" w:rsidR="00C519CF" w:rsidRPr="00C519CF" w:rsidRDefault="00C519CF" w:rsidP="00875022">
                  <w:pPr>
                    <w:framePr w:hSpace="180" w:wrap="around" w:vAnchor="text" w:hAnchor="text" w:y="1"/>
                    <w:spacing w:after="120"/>
                    <w:suppressOverlap/>
                    <w:jc w:val="both"/>
                    <w:rPr>
                      <w:rFonts w:ascii="Times New Roman" w:eastAsia="Malgun Gothic" w:hAnsi="Times New Roman" w:cs="Times New Roman"/>
                      <w:bCs/>
                      <w:iCs/>
                      <w:lang w:eastAsia="ko-KR"/>
                    </w:rPr>
                  </w:pPr>
                  <w:r w:rsidRPr="00C519CF">
                    <w:rPr>
                      <w:rFonts w:ascii="Times New Roman" w:hAnsi="Times New Roman" w:cs="Times New Roman"/>
                      <w:lang w:eastAsia="ko-KR"/>
                    </w:rPr>
                    <w:t xml:space="preserve">For </w:t>
                  </w:r>
                  <w:r w:rsidRPr="00C519CF">
                    <w:rPr>
                      <w:rFonts w:ascii="Times New Roman" w:hAnsi="Times New Roman" w:cs="Times New Roman"/>
                    </w:rPr>
                    <w:t>RACH-less based PSCell activation,</w:t>
                  </w:r>
                  <w:r w:rsidRPr="00C519CF">
                    <w:rPr>
                      <w:rFonts w:ascii="Times New Roman" w:hAnsi="Times New Roman" w:cs="Times New Roman"/>
                      <w:lang w:eastAsia="ko-KR"/>
                    </w:rPr>
                    <w:t xml:space="preserve"> if RLM and BFD are configured: if TCI state is known or if the target cell is a known PSCell, T</w:t>
                  </w:r>
                  <w:r w:rsidRPr="00C519CF">
                    <w:rPr>
                      <w:rFonts w:ascii="Times New Roman" w:hAnsi="Times New Roman" w:cs="Times New Roman"/>
                      <w:vertAlign w:val="subscript"/>
                      <w:lang w:eastAsia="ko-KR"/>
                    </w:rPr>
                    <w:t>search</w:t>
                  </w:r>
                  <w:r w:rsidRPr="00C519CF">
                    <w:rPr>
                      <w:rFonts w:ascii="Times New Roman" w:hAnsi="Times New Roman" w:cs="Times New Roman"/>
                      <w:lang w:eastAsia="ko-KR"/>
                    </w:rPr>
                    <w:t xml:space="preserve"> = 0 ms. Otherwise,</w:t>
                  </w:r>
                  <w:r w:rsidRPr="00C519CF">
                    <w:rPr>
                      <w:rFonts w:ascii="Times New Roman" w:hAnsi="Times New Roman" w:cs="Times New Roman"/>
                    </w:rPr>
                    <w:t xml:space="preserve"> there are no requirements.</w:t>
                  </w:r>
                </w:p>
              </w:tc>
              <w:tc>
                <w:tcPr>
                  <w:tcW w:w="6659" w:type="dxa"/>
                </w:tcPr>
                <w:p w14:paraId="321DB55F" w14:textId="77777777" w:rsidR="00C519CF" w:rsidRPr="00C519CF" w:rsidRDefault="00C519CF" w:rsidP="00875022">
                  <w:pPr>
                    <w:pStyle w:val="aff4"/>
                    <w:framePr w:hSpace="180" w:wrap="around" w:vAnchor="text" w:hAnchor="text" w:y="1"/>
                    <w:spacing w:beforeLines="50" w:before="120" w:after="120"/>
                    <w:ind w:left="181"/>
                    <w:suppressOverlap/>
                    <w:jc w:val="both"/>
                    <w:rPr>
                      <w:rFonts w:ascii="Times New Roman" w:eastAsiaTheme="minorEastAsia" w:hAnsi="Times New Roman" w:cs="Times New Roman"/>
                      <w:bCs/>
                      <w:iCs/>
                      <w:lang w:val="en-US" w:eastAsia="zh-CN"/>
                    </w:rPr>
                  </w:pPr>
                  <w:r w:rsidRPr="00C519CF">
                    <w:rPr>
                      <w:rFonts w:ascii="Times New Roman" w:eastAsiaTheme="minorEastAsia" w:hAnsi="Times New Roman" w:cs="Times New Roman"/>
                      <w:bCs/>
                      <w:iCs/>
                      <w:lang w:val="en-US" w:eastAsia="zh-CN"/>
                    </w:rPr>
                    <w:t>During the last 5 seconds before the reception of the SCG activation command:</w:t>
                  </w:r>
                </w:p>
                <w:p w14:paraId="38C3CC69" w14:textId="77777777" w:rsidR="00C519CF" w:rsidRPr="00C519CF" w:rsidRDefault="00C519CF" w:rsidP="00875022">
                  <w:pPr>
                    <w:pStyle w:val="aff4"/>
                    <w:framePr w:hSpace="180" w:wrap="around" w:vAnchor="text" w:hAnchor="text" w:y="1"/>
                    <w:spacing w:beforeLines="50" w:before="120" w:after="120"/>
                    <w:ind w:left="181"/>
                    <w:suppressOverlap/>
                    <w:jc w:val="both"/>
                    <w:rPr>
                      <w:rFonts w:ascii="Times New Roman" w:eastAsiaTheme="minorEastAsia" w:hAnsi="Times New Roman" w:cs="Times New Roman"/>
                      <w:bCs/>
                      <w:iCs/>
                      <w:lang w:val="en-US" w:eastAsia="zh-CN"/>
                    </w:rPr>
                  </w:pPr>
                  <w:r w:rsidRPr="00C519CF">
                    <w:rPr>
                      <w:rFonts w:ascii="Times New Roman" w:eastAsiaTheme="minorEastAsia" w:hAnsi="Times New Roman" w:cs="Times New Roman"/>
                      <w:bCs/>
                      <w:iCs/>
                      <w:lang w:val="en-US" w:eastAsia="zh-CN"/>
                    </w:rPr>
                    <w:t>-</w:t>
                  </w:r>
                  <w:r w:rsidRPr="00C519CF">
                    <w:rPr>
                      <w:rFonts w:ascii="Times New Roman" w:eastAsiaTheme="minorEastAsia" w:hAnsi="Times New Roman" w:cs="Times New Roman"/>
                      <w:bCs/>
                      <w:iCs/>
                      <w:lang w:val="en-US" w:eastAsia="zh-CN"/>
                    </w:rPr>
                    <w:tab/>
                  </w:r>
                  <w:r w:rsidRPr="00C519CF">
                    <w:rPr>
                      <w:rFonts w:ascii="Times New Roman" w:eastAsiaTheme="minorEastAsia" w:hAnsi="Times New Roman" w:cs="Times New Roman"/>
                      <w:bCs/>
                      <w:iCs/>
                      <w:color w:val="FF0000"/>
                      <w:lang w:val="en-US" w:eastAsia="zh-CN"/>
                    </w:rPr>
                    <w:t>The configured TAT timer alignment timer is running</w:t>
                  </w:r>
                </w:p>
                <w:p w14:paraId="4A85BC40" w14:textId="77777777" w:rsidR="00C519CF" w:rsidRPr="00C519CF" w:rsidRDefault="00C519CF" w:rsidP="00875022">
                  <w:pPr>
                    <w:pStyle w:val="aff4"/>
                    <w:framePr w:hSpace="180" w:wrap="around" w:vAnchor="text" w:hAnchor="text" w:y="1"/>
                    <w:spacing w:beforeLines="50" w:before="120" w:after="120"/>
                    <w:ind w:left="181"/>
                    <w:suppressOverlap/>
                    <w:jc w:val="both"/>
                    <w:rPr>
                      <w:rFonts w:ascii="Times New Roman" w:eastAsiaTheme="minorEastAsia" w:hAnsi="Times New Roman" w:cs="Times New Roman"/>
                      <w:bCs/>
                      <w:iCs/>
                      <w:lang w:val="en-US" w:eastAsia="zh-CN"/>
                    </w:rPr>
                  </w:pPr>
                  <w:r w:rsidRPr="00C519CF">
                    <w:rPr>
                      <w:rFonts w:ascii="Times New Roman" w:eastAsiaTheme="minorEastAsia" w:hAnsi="Times New Roman" w:cs="Times New Roman"/>
                      <w:bCs/>
                      <w:iCs/>
                      <w:lang w:val="en-US" w:eastAsia="zh-CN"/>
                    </w:rPr>
                    <w:t>-</w:t>
                  </w:r>
                  <w:r w:rsidRPr="00C519CF">
                    <w:rPr>
                      <w:rFonts w:ascii="Times New Roman" w:eastAsiaTheme="minorEastAsia" w:hAnsi="Times New Roman" w:cs="Times New Roman"/>
                      <w:bCs/>
                      <w:iCs/>
                      <w:lang w:val="en-US" w:eastAsia="zh-CN"/>
                    </w:rPr>
                    <w:tab/>
                    <w:t>One of the SSBs measured from the PSCell being activated remains detectable according to the cell identification conditions specified in clause 9.3.</w:t>
                  </w:r>
                </w:p>
                <w:p w14:paraId="0793B081" w14:textId="77777777" w:rsidR="00C519CF" w:rsidRPr="00C519CF" w:rsidRDefault="00C519CF" w:rsidP="00875022">
                  <w:pPr>
                    <w:framePr w:hSpace="180" w:wrap="around" w:vAnchor="text" w:hAnchor="text" w:y="1"/>
                    <w:ind w:leftChars="90" w:left="180"/>
                    <w:suppressOverlap/>
                    <w:rPr>
                      <w:rFonts w:ascii="Times New Roman" w:eastAsia="Malgun Gothic" w:hAnsi="Times New Roman" w:cs="Times New Roman"/>
                      <w:lang w:eastAsia="ko-KR"/>
                    </w:rPr>
                  </w:pPr>
                  <w:r w:rsidRPr="00C519CF">
                    <w:rPr>
                      <w:rFonts w:ascii="Times New Roman" w:eastAsiaTheme="minorEastAsia" w:hAnsi="Times New Roman" w:cs="Times New Roman"/>
                      <w:bCs/>
                      <w:iCs/>
                      <w:lang w:eastAsia="zh-CN"/>
                    </w:rPr>
                    <w:t>-</w:t>
                  </w:r>
                  <w:r w:rsidRPr="00C519CF">
                    <w:rPr>
                      <w:rFonts w:ascii="Times New Roman" w:eastAsiaTheme="minorEastAsia" w:hAnsi="Times New Roman" w:cs="Times New Roman"/>
                      <w:bCs/>
                      <w:iCs/>
                      <w:lang w:eastAsia="zh-CN"/>
                    </w:rPr>
                    <w:tab/>
                    <w:t>One of the SSBs measured from PSCell being activated also remains detectable during the PSCell activation delay Tactivation_time according to the cell identification conditions specified in clause 9.3.</w:t>
                  </w:r>
                </w:p>
              </w:tc>
            </w:tr>
          </w:tbl>
          <w:p w14:paraId="0461814E" w14:textId="77777777" w:rsidR="00C519CF" w:rsidRPr="00C519CF" w:rsidRDefault="00C519CF" w:rsidP="00C519CF">
            <w:pPr>
              <w:spacing w:after="120"/>
              <w:jc w:val="both"/>
              <w:rPr>
                <w:rFonts w:ascii="Times New Roman" w:eastAsia="Malgun Gothic" w:hAnsi="Times New Roman" w:cs="Times New Roman"/>
                <w:bCs/>
                <w:iCs/>
                <w:lang w:eastAsia="ko-KR"/>
              </w:rPr>
            </w:pPr>
          </w:p>
          <w:p w14:paraId="2BAA42FC" w14:textId="77777777" w:rsidR="00C519CF" w:rsidRPr="00C519CF" w:rsidRDefault="00C519CF" w:rsidP="00C519CF">
            <w:pPr>
              <w:pStyle w:val="aff4"/>
              <w:numPr>
                <w:ilvl w:val="0"/>
                <w:numId w:val="13"/>
              </w:numPr>
              <w:overflowPunct w:val="0"/>
              <w:autoSpaceDE w:val="0"/>
              <w:autoSpaceDN w:val="0"/>
              <w:adjustRightInd w:val="0"/>
              <w:spacing w:after="120" w:line="240" w:lineRule="auto"/>
              <w:jc w:val="both"/>
              <w:textAlignment w:val="baseline"/>
              <w:rPr>
                <w:rFonts w:ascii="Times New Roman" w:eastAsia="Malgun Gothic" w:hAnsi="Times New Roman" w:cs="Times New Roman"/>
                <w:bCs/>
                <w:iCs/>
                <w:lang w:val="en-US" w:eastAsia="ko-KR"/>
              </w:rPr>
            </w:pPr>
            <w:r w:rsidRPr="00C519CF">
              <w:rPr>
                <w:rFonts w:ascii="Times New Roman" w:eastAsiaTheme="minorEastAsia" w:hAnsi="Times New Roman" w:cs="Times New Roman"/>
                <w:bCs/>
                <w:iCs/>
                <w:lang w:val="en-US" w:eastAsia="zh-CN"/>
              </w:rPr>
              <w:t>Option 3(Nokia): current requirements + new known/unknown PScell definition.</w:t>
            </w:r>
          </w:p>
          <w:tbl>
            <w:tblPr>
              <w:tblStyle w:val="afc"/>
              <w:tblW w:w="0" w:type="auto"/>
              <w:tblInd w:w="704" w:type="dxa"/>
              <w:tblLook w:val="04A0" w:firstRow="1" w:lastRow="0" w:firstColumn="1" w:lastColumn="0" w:noHBand="0" w:noVBand="1"/>
            </w:tblPr>
            <w:tblGrid>
              <w:gridCol w:w="2229"/>
              <w:gridCol w:w="6470"/>
            </w:tblGrid>
            <w:tr w:rsidR="00C519CF" w:rsidRPr="00C519CF" w14:paraId="3E38158B" w14:textId="77777777" w:rsidTr="001A6EC0">
              <w:tc>
                <w:tcPr>
                  <w:tcW w:w="2268" w:type="dxa"/>
                </w:tcPr>
                <w:p w14:paraId="3DD8997C" w14:textId="77777777" w:rsidR="00C519CF" w:rsidRPr="00C519CF" w:rsidRDefault="00C519CF" w:rsidP="00875022">
                  <w:pPr>
                    <w:framePr w:hSpace="180" w:wrap="around" w:vAnchor="text" w:hAnchor="text" w:y="1"/>
                    <w:spacing w:after="120"/>
                    <w:suppressOverlap/>
                    <w:jc w:val="both"/>
                    <w:rPr>
                      <w:rFonts w:ascii="Times New Roman" w:hAnsi="Times New Roman" w:cs="Times New Roman"/>
                      <w:b/>
                      <w:lang w:eastAsia="ko-KR"/>
                    </w:rPr>
                  </w:pPr>
                  <w:r w:rsidRPr="00C519CF">
                    <w:rPr>
                      <w:rFonts w:ascii="Times New Roman" w:eastAsiaTheme="minorEastAsia" w:hAnsi="Times New Roman" w:cs="Times New Roman"/>
                      <w:b/>
                      <w:bCs/>
                      <w:iCs/>
                      <w:lang w:eastAsia="zh-CN"/>
                    </w:rPr>
                    <w:t xml:space="preserve">Current </w:t>
                  </w:r>
                  <w:r w:rsidRPr="00C519CF">
                    <w:rPr>
                      <w:rFonts w:ascii="Times New Roman" w:hAnsi="Times New Roman" w:cs="Times New Roman"/>
                      <w:b/>
                      <w:lang w:eastAsia="ko-KR"/>
                    </w:rPr>
                    <w:t>T</w:t>
                  </w:r>
                  <w:r w:rsidRPr="00C519CF">
                    <w:rPr>
                      <w:rFonts w:ascii="Times New Roman" w:hAnsi="Times New Roman" w:cs="Times New Roman"/>
                      <w:b/>
                      <w:vertAlign w:val="subscript"/>
                      <w:lang w:eastAsia="ko-KR"/>
                    </w:rPr>
                    <w:t>search</w:t>
                  </w:r>
                </w:p>
              </w:tc>
              <w:tc>
                <w:tcPr>
                  <w:tcW w:w="6659" w:type="dxa"/>
                </w:tcPr>
                <w:p w14:paraId="3984FF04" w14:textId="77777777" w:rsidR="00C519CF" w:rsidRPr="00C519CF" w:rsidRDefault="00C519CF" w:rsidP="00875022">
                  <w:pPr>
                    <w:framePr w:hSpace="180" w:wrap="around" w:vAnchor="text" w:hAnchor="text" w:y="1"/>
                    <w:ind w:leftChars="90" w:left="180"/>
                    <w:suppressOverlap/>
                    <w:rPr>
                      <w:rFonts w:ascii="Times New Roman" w:hAnsi="Times New Roman" w:cs="Times New Roman"/>
                      <w:b/>
                      <w:lang w:eastAsia="zh-CN"/>
                    </w:rPr>
                  </w:pPr>
                  <w:r w:rsidRPr="00C519CF">
                    <w:rPr>
                      <w:rFonts w:ascii="Times New Roman" w:hAnsi="Times New Roman" w:cs="Times New Roman"/>
                      <w:b/>
                      <w:lang w:eastAsia="zh-CN"/>
                    </w:rPr>
                    <w:t>New known/unknown PScell definition #2</w:t>
                  </w:r>
                </w:p>
              </w:tc>
            </w:tr>
            <w:tr w:rsidR="00C519CF" w:rsidRPr="00C519CF" w14:paraId="45B367A7" w14:textId="77777777" w:rsidTr="001A6EC0">
              <w:tc>
                <w:tcPr>
                  <w:tcW w:w="2268" w:type="dxa"/>
                </w:tcPr>
                <w:p w14:paraId="089F4E37" w14:textId="77777777" w:rsidR="00C519CF" w:rsidRPr="00C519CF" w:rsidRDefault="00C519CF" w:rsidP="00875022">
                  <w:pPr>
                    <w:framePr w:hSpace="180" w:wrap="around" w:vAnchor="text" w:hAnchor="text" w:y="1"/>
                    <w:spacing w:after="120"/>
                    <w:suppressOverlap/>
                    <w:jc w:val="both"/>
                    <w:rPr>
                      <w:rFonts w:ascii="Times New Roman" w:eastAsia="Malgun Gothic" w:hAnsi="Times New Roman" w:cs="Times New Roman"/>
                      <w:bCs/>
                      <w:iCs/>
                      <w:lang w:eastAsia="ko-KR"/>
                    </w:rPr>
                  </w:pPr>
                  <w:r w:rsidRPr="00C519CF">
                    <w:rPr>
                      <w:rFonts w:ascii="Times New Roman" w:hAnsi="Times New Roman" w:cs="Times New Roman"/>
                      <w:lang w:eastAsia="ko-KR"/>
                    </w:rPr>
                    <w:t xml:space="preserve">For </w:t>
                  </w:r>
                  <w:r w:rsidRPr="00C519CF">
                    <w:rPr>
                      <w:rFonts w:ascii="Times New Roman" w:hAnsi="Times New Roman" w:cs="Times New Roman"/>
                    </w:rPr>
                    <w:t>RACH-less based PSCell activation,</w:t>
                  </w:r>
                  <w:r w:rsidRPr="00C519CF">
                    <w:rPr>
                      <w:rFonts w:ascii="Times New Roman" w:hAnsi="Times New Roman" w:cs="Times New Roman"/>
                      <w:lang w:eastAsia="ko-KR"/>
                    </w:rPr>
                    <w:t xml:space="preserve"> if RLM and BFD are configured and TCI state is known, T</w:t>
                  </w:r>
                  <w:r w:rsidRPr="00C519CF">
                    <w:rPr>
                      <w:rFonts w:ascii="Times New Roman" w:hAnsi="Times New Roman" w:cs="Times New Roman"/>
                      <w:vertAlign w:val="subscript"/>
                      <w:lang w:eastAsia="ko-KR"/>
                    </w:rPr>
                    <w:t>search</w:t>
                  </w:r>
                  <w:r w:rsidRPr="00C519CF">
                    <w:rPr>
                      <w:rFonts w:ascii="Times New Roman" w:hAnsi="Times New Roman" w:cs="Times New Roman"/>
                      <w:lang w:eastAsia="ko-KR"/>
                    </w:rPr>
                    <w:t xml:space="preserve"> = 0 ms if the target cell is a known PSCell.</w:t>
                  </w:r>
                  <w:r w:rsidRPr="00C519CF">
                    <w:rPr>
                      <w:rFonts w:ascii="Times New Roman" w:hAnsi="Times New Roman" w:cs="Times New Roman"/>
                    </w:rPr>
                    <w:t xml:space="preserve"> There are no requirements if PSCell is unknown.</w:t>
                  </w:r>
                </w:p>
              </w:tc>
              <w:tc>
                <w:tcPr>
                  <w:tcW w:w="6659" w:type="dxa"/>
                </w:tcPr>
                <w:p w14:paraId="628849DA" w14:textId="77777777" w:rsidR="00C519CF" w:rsidRPr="00C519CF" w:rsidRDefault="00C519CF" w:rsidP="00875022">
                  <w:pPr>
                    <w:framePr w:hSpace="180" w:wrap="around" w:vAnchor="text" w:hAnchor="text" w:y="1"/>
                    <w:ind w:leftChars="90" w:left="180"/>
                    <w:suppressOverlap/>
                    <w:rPr>
                      <w:rFonts w:ascii="Times New Roman" w:hAnsi="Times New Roman" w:cs="Times New Roman"/>
                      <w:lang w:eastAsia="ko-KR"/>
                    </w:rPr>
                  </w:pPr>
                  <w:r w:rsidRPr="00C519CF">
                    <w:rPr>
                      <w:rFonts w:ascii="Times New Roman" w:hAnsi="Times New Roman" w:cs="Times New Roman"/>
                      <w:lang w:eastAsia="zh-CN"/>
                    </w:rPr>
                    <w:t>In FR1 and FR2, the deactivated PSC</w:t>
                  </w:r>
                  <w:r w:rsidRPr="00C519CF">
                    <w:rPr>
                      <w:rFonts w:ascii="Times New Roman" w:hAnsi="Times New Roman" w:cs="Times New Roman"/>
                      <w:lang w:eastAsia="ko-KR"/>
                    </w:rPr>
                    <w:t>ell is known if it has been meeting the following conditions:</w:t>
                  </w:r>
                </w:p>
                <w:p w14:paraId="2186210A" w14:textId="77777777" w:rsidR="00C519CF" w:rsidRPr="00C519CF" w:rsidRDefault="00C519CF" w:rsidP="00875022">
                  <w:pPr>
                    <w:pStyle w:val="aff4"/>
                    <w:framePr w:hSpace="180" w:wrap="around" w:vAnchor="text" w:hAnchor="text" w:y="1"/>
                    <w:numPr>
                      <w:ilvl w:val="0"/>
                      <w:numId w:val="46"/>
                    </w:numPr>
                    <w:overflowPunct w:val="0"/>
                    <w:autoSpaceDE w:val="0"/>
                    <w:autoSpaceDN w:val="0"/>
                    <w:adjustRightInd w:val="0"/>
                    <w:spacing w:after="160"/>
                    <w:contextualSpacing/>
                    <w:suppressOverlap/>
                    <w:textAlignment w:val="baseline"/>
                    <w:rPr>
                      <w:rFonts w:ascii="Times New Roman" w:hAnsi="Times New Roman" w:cs="Times New Roman"/>
                      <w:color w:val="FF0000"/>
                      <w:lang w:val="en-US" w:eastAsia="ko-KR"/>
                    </w:rPr>
                  </w:pPr>
                  <w:bookmarkStart w:id="3" w:name="_Hlk101531511"/>
                  <w:bookmarkStart w:id="4" w:name="_Hlk110676447"/>
                  <w:r w:rsidRPr="00C519CF">
                    <w:rPr>
                      <w:rFonts w:ascii="Times New Roman" w:hAnsi="Times New Roman" w:cs="Times New Roman"/>
                      <w:color w:val="FF0000"/>
                      <w:lang w:val="en-US" w:eastAsia="ko-KR"/>
                    </w:rPr>
                    <w:t xml:space="preserve">If </w:t>
                  </w:r>
                  <w:r w:rsidRPr="00C519CF">
                    <w:rPr>
                      <w:rFonts w:ascii="Times New Roman" w:hAnsi="Times New Roman" w:cs="Times New Roman"/>
                      <w:i/>
                      <w:iCs/>
                      <w:color w:val="FF0000"/>
                      <w:lang w:val="en-US" w:eastAsia="ko-KR"/>
                    </w:rPr>
                    <w:t>bfd_and_RLM</w:t>
                  </w:r>
                  <w:r w:rsidRPr="00C519CF">
                    <w:rPr>
                      <w:rFonts w:ascii="Times New Roman" w:hAnsi="Times New Roman" w:cs="Times New Roman"/>
                      <w:color w:val="FF0000"/>
                      <w:lang w:val="en-US" w:eastAsia="ko-KR"/>
                    </w:rPr>
                    <w:t xml:space="preserve"> with value </w:t>
                  </w:r>
                  <w:r w:rsidRPr="00C519CF">
                    <w:rPr>
                      <w:rFonts w:ascii="Times New Roman" w:hAnsi="Times New Roman" w:cs="Times New Roman"/>
                      <w:i/>
                      <w:iCs/>
                      <w:color w:val="FF0000"/>
                      <w:lang w:val="en-US" w:eastAsia="ko-KR"/>
                    </w:rPr>
                    <w:t>true</w:t>
                  </w:r>
                  <w:r w:rsidRPr="00C519CF">
                    <w:rPr>
                      <w:rFonts w:ascii="Times New Roman" w:hAnsi="Times New Roman" w:cs="Times New Roman"/>
                      <w:color w:val="FF0000"/>
                      <w:lang w:val="en-US" w:eastAsia="ko-KR"/>
                    </w:rPr>
                    <w:t xml:space="preserve"> is configured for the deactivated PSCell and the TCI state is known</w:t>
                  </w:r>
                  <w:bookmarkEnd w:id="3"/>
                  <w:r w:rsidRPr="00C519CF">
                    <w:rPr>
                      <w:rFonts w:ascii="Times New Roman" w:hAnsi="Times New Roman" w:cs="Times New Roman"/>
                      <w:color w:val="FF0000"/>
                      <w:lang w:val="en-US" w:eastAsia="ko-KR"/>
                    </w:rPr>
                    <w:t>, and</w:t>
                  </w:r>
                </w:p>
                <w:p w14:paraId="31AE453D" w14:textId="77777777" w:rsidR="00C519CF" w:rsidRPr="00C519CF" w:rsidRDefault="00C519CF" w:rsidP="00875022">
                  <w:pPr>
                    <w:pStyle w:val="B20"/>
                    <w:framePr w:hSpace="180" w:wrap="around" w:vAnchor="text" w:hAnchor="text" w:y="1"/>
                    <w:suppressOverlap/>
                    <w:rPr>
                      <w:rFonts w:cs="Times New Roman"/>
                      <w:color w:val="FF0000"/>
                      <w:lang w:eastAsia="zh-CN"/>
                    </w:rPr>
                  </w:pPr>
                  <w:r w:rsidRPr="00C519CF">
                    <w:rPr>
                      <w:rFonts w:cs="Times New Roman"/>
                      <w:color w:val="FF0000"/>
                      <w:lang w:eastAsia="zh-CN"/>
                    </w:rPr>
                    <w:t>-</w:t>
                  </w:r>
                  <w:r w:rsidRPr="00C519CF">
                    <w:rPr>
                      <w:rFonts w:cs="Times New Roman"/>
                      <w:color w:val="FF0000"/>
                      <w:lang w:eastAsia="zh-CN"/>
                    </w:rPr>
                    <w:tab/>
                    <w:t>One of the SSBs measured from the PSCell being activated remains detectable according to the cell identification conditions specified in clause 9.3.</w:t>
                  </w:r>
                </w:p>
                <w:p w14:paraId="05A30F61" w14:textId="77777777" w:rsidR="00C519CF" w:rsidRPr="00C519CF" w:rsidRDefault="00C519CF" w:rsidP="00875022">
                  <w:pPr>
                    <w:pStyle w:val="B20"/>
                    <w:framePr w:hSpace="180" w:wrap="around" w:vAnchor="text" w:hAnchor="text" w:y="1"/>
                    <w:suppressOverlap/>
                    <w:rPr>
                      <w:rFonts w:cs="Times New Roman"/>
                      <w:color w:val="FF0000"/>
                      <w:lang w:eastAsia="ko-KR"/>
                    </w:rPr>
                  </w:pPr>
                  <w:r w:rsidRPr="00C519CF">
                    <w:rPr>
                      <w:rFonts w:cs="Times New Roman"/>
                      <w:color w:val="FF0000"/>
                      <w:lang w:eastAsia="ko-KR"/>
                    </w:rPr>
                    <w:t>-</w:t>
                  </w:r>
                  <w:r w:rsidRPr="00C519CF">
                    <w:rPr>
                      <w:rFonts w:cs="Times New Roman"/>
                      <w:color w:val="FF0000"/>
                      <w:lang w:eastAsia="ko-KR"/>
                    </w:rPr>
                    <w:tab/>
                    <w:t xml:space="preserve">One of the SSBs measured from </w:t>
                  </w:r>
                  <w:r w:rsidRPr="00C519CF">
                    <w:rPr>
                      <w:rFonts w:cs="Times New Roman"/>
                      <w:color w:val="FF0000"/>
                      <w:lang w:eastAsia="zh-CN"/>
                    </w:rPr>
                    <w:t>P</w:t>
                  </w:r>
                  <w:r w:rsidRPr="00C519CF">
                    <w:rPr>
                      <w:rFonts w:cs="Times New Roman"/>
                      <w:color w:val="FF0000"/>
                      <w:lang w:eastAsia="ko-KR"/>
                    </w:rPr>
                    <w:t xml:space="preserve">SCell being </w:t>
                  </w:r>
                  <w:r w:rsidRPr="00C519CF">
                    <w:rPr>
                      <w:rFonts w:cs="Times New Roman"/>
                      <w:color w:val="FF0000"/>
                      <w:lang w:eastAsia="zh-CN"/>
                    </w:rPr>
                    <w:t xml:space="preserve">activated </w:t>
                  </w:r>
                  <w:r w:rsidRPr="00C519CF">
                    <w:rPr>
                      <w:rFonts w:cs="Times New Roman"/>
                      <w:color w:val="FF0000"/>
                      <w:lang w:eastAsia="ko-KR"/>
                    </w:rPr>
                    <w:t xml:space="preserve">also remains detectable during the </w:t>
                  </w:r>
                  <w:r w:rsidRPr="00C519CF">
                    <w:rPr>
                      <w:rFonts w:cs="Times New Roman"/>
                      <w:color w:val="FF0000"/>
                      <w:lang w:eastAsia="zh-CN"/>
                    </w:rPr>
                    <w:t>P</w:t>
                  </w:r>
                  <w:r w:rsidRPr="00C519CF">
                    <w:rPr>
                      <w:rFonts w:cs="Times New Roman"/>
                      <w:color w:val="FF0000"/>
                      <w:lang w:eastAsia="ko-KR"/>
                    </w:rPr>
                    <w:t xml:space="preserve">SCell activation delay </w:t>
                  </w:r>
                  <w:r w:rsidRPr="00C519CF">
                    <w:rPr>
                      <w:rFonts w:cs="Times New Roman"/>
                      <w:color w:val="FF0000"/>
                    </w:rPr>
                    <w:lastRenderedPageBreak/>
                    <w:t>T</w:t>
                  </w:r>
                  <w:r w:rsidRPr="00C519CF">
                    <w:rPr>
                      <w:rFonts w:cs="Times New Roman"/>
                      <w:color w:val="FF0000"/>
                      <w:vertAlign w:val="subscript"/>
                    </w:rPr>
                    <w:t>config_PSCell</w:t>
                  </w:r>
                  <w:r w:rsidRPr="00C519CF">
                    <w:rPr>
                      <w:rFonts w:cs="Times New Roman"/>
                      <w:color w:val="FF0000"/>
                      <w:lang w:eastAsia="ko-KR"/>
                    </w:rPr>
                    <w:t xml:space="preserve"> according to the cell identification conditions specified in clause 9.3.</w:t>
                  </w:r>
                </w:p>
                <w:p w14:paraId="5B91A406" w14:textId="77777777" w:rsidR="00C519CF" w:rsidRPr="00C519CF" w:rsidRDefault="00C519CF" w:rsidP="00875022">
                  <w:pPr>
                    <w:framePr w:hSpace="180" w:wrap="around" w:vAnchor="text" w:hAnchor="text" w:y="1"/>
                    <w:ind w:left="284"/>
                    <w:suppressOverlap/>
                    <w:rPr>
                      <w:rFonts w:ascii="Times New Roman" w:hAnsi="Times New Roman" w:cs="Times New Roman"/>
                      <w:lang w:eastAsia="ko-KR"/>
                    </w:rPr>
                  </w:pPr>
                  <w:r w:rsidRPr="00C519CF">
                    <w:rPr>
                      <w:rFonts w:ascii="Times New Roman" w:hAnsi="Times New Roman" w:cs="Times New Roman"/>
                      <w:lang w:eastAsia="ko-KR"/>
                    </w:rPr>
                    <w:t>or</w:t>
                  </w:r>
                  <w:bookmarkEnd w:id="4"/>
                </w:p>
                <w:p w14:paraId="7D4E6553" w14:textId="77777777" w:rsidR="00C519CF" w:rsidRPr="00C519CF" w:rsidRDefault="00C519CF" w:rsidP="00875022">
                  <w:pPr>
                    <w:pStyle w:val="B1"/>
                    <w:framePr w:hSpace="180" w:wrap="around" w:vAnchor="text" w:hAnchor="text" w:y="1"/>
                    <w:suppressOverlap/>
                    <w:rPr>
                      <w:rFonts w:cs="Times New Roman"/>
                      <w:lang w:eastAsia="ko-KR"/>
                    </w:rPr>
                  </w:pPr>
                  <w:r w:rsidRPr="00C519CF">
                    <w:rPr>
                      <w:rFonts w:cs="Times New Roman"/>
                      <w:lang w:eastAsia="ko-KR"/>
                    </w:rPr>
                    <w:t>-</w:t>
                  </w:r>
                  <w:r w:rsidRPr="00C519CF">
                    <w:rPr>
                      <w:rFonts w:cs="Times New Roman"/>
                      <w:lang w:eastAsia="ko-KR"/>
                    </w:rPr>
                    <w:tab/>
                  </w:r>
                  <w:r w:rsidRPr="00C519CF">
                    <w:rPr>
                      <w:rFonts w:cs="Times New Roman"/>
                    </w:rPr>
                    <w:t>D</w:t>
                  </w:r>
                  <w:r w:rsidRPr="00C519CF">
                    <w:rPr>
                      <w:rFonts w:cs="Times New Roman"/>
                      <w:lang w:eastAsia="ko-KR"/>
                    </w:rPr>
                    <w:t xml:space="preserve">uring the last 5 seconds before the reception of the </w:t>
                  </w:r>
                  <w:r w:rsidRPr="00C519CF">
                    <w:rPr>
                      <w:rFonts w:cs="Times New Roman"/>
                    </w:rPr>
                    <w:t>SCG activation</w:t>
                  </w:r>
                  <w:r w:rsidRPr="00C519CF">
                    <w:rPr>
                      <w:rFonts w:cs="Times New Roman"/>
                      <w:lang w:eastAsia="ko-KR"/>
                    </w:rPr>
                    <w:t xml:space="preserve"> command:</w:t>
                  </w:r>
                </w:p>
                <w:p w14:paraId="4392179D" w14:textId="77777777" w:rsidR="00C519CF" w:rsidRPr="00C519CF" w:rsidRDefault="00C519CF" w:rsidP="00875022">
                  <w:pPr>
                    <w:pStyle w:val="B20"/>
                    <w:framePr w:hSpace="180" w:wrap="around" w:vAnchor="text" w:hAnchor="text" w:y="1"/>
                    <w:suppressOverlap/>
                    <w:rPr>
                      <w:rFonts w:cs="Times New Roman"/>
                      <w:lang w:eastAsia="zh-CN"/>
                    </w:rPr>
                  </w:pPr>
                  <w:r w:rsidRPr="00C519CF">
                    <w:rPr>
                      <w:rFonts w:cs="Times New Roman"/>
                      <w:lang w:eastAsia="ko-KR"/>
                    </w:rPr>
                    <w:t>-</w:t>
                  </w:r>
                  <w:r w:rsidRPr="00C519CF">
                    <w:rPr>
                      <w:rFonts w:cs="Times New Roman"/>
                      <w:lang w:eastAsia="zh-CN"/>
                    </w:rPr>
                    <w:tab/>
                    <w:t>the UE has sent a valid measurement report for the PSCell being activated and</w:t>
                  </w:r>
                </w:p>
                <w:p w14:paraId="56A0C29E" w14:textId="77777777" w:rsidR="00C519CF" w:rsidRPr="00C519CF" w:rsidRDefault="00C519CF" w:rsidP="00875022">
                  <w:pPr>
                    <w:pStyle w:val="B20"/>
                    <w:framePr w:hSpace="180" w:wrap="around" w:vAnchor="text" w:hAnchor="text" w:y="1"/>
                    <w:suppressOverlap/>
                    <w:rPr>
                      <w:rFonts w:cs="Times New Roman"/>
                      <w:lang w:eastAsia="zh-CN"/>
                    </w:rPr>
                  </w:pPr>
                  <w:r w:rsidRPr="00C519CF">
                    <w:rPr>
                      <w:rFonts w:cs="Times New Roman"/>
                      <w:lang w:eastAsia="zh-CN"/>
                    </w:rPr>
                    <w:t>-</w:t>
                  </w:r>
                  <w:r w:rsidRPr="00C519CF">
                    <w:rPr>
                      <w:rFonts w:cs="Times New Roman"/>
                      <w:lang w:eastAsia="zh-CN"/>
                    </w:rPr>
                    <w:tab/>
                    <w:t>One of the SSBs measured from the PSCell being activated remains detectable according to the cell identification conditions specified in clause 9.3.</w:t>
                  </w:r>
                </w:p>
                <w:p w14:paraId="70570668" w14:textId="77777777" w:rsidR="00C519CF" w:rsidRPr="00C519CF" w:rsidRDefault="00C519CF" w:rsidP="00875022">
                  <w:pPr>
                    <w:pStyle w:val="B20"/>
                    <w:framePr w:hSpace="180" w:wrap="around" w:vAnchor="text" w:hAnchor="text" w:y="1"/>
                    <w:suppressOverlap/>
                    <w:rPr>
                      <w:rFonts w:cs="Times New Roman"/>
                      <w:lang w:eastAsia="ko-KR"/>
                    </w:rPr>
                  </w:pPr>
                  <w:r w:rsidRPr="00C519CF">
                    <w:rPr>
                      <w:rFonts w:cs="Times New Roman"/>
                      <w:lang w:eastAsia="ko-KR"/>
                    </w:rPr>
                    <w:t>-</w:t>
                  </w:r>
                  <w:r w:rsidRPr="00C519CF">
                    <w:rPr>
                      <w:rFonts w:cs="Times New Roman"/>
                      <w:lang w:eastAsia="ko-KR"/>
                    </w:rPr>
                    <w:tab/>
                    <w:t xml:space="preserve">One of the SSBs measured from </w:t>
                  </w:r>
                  <w:r w:rsidRPr="00C519CF">
                    <w:rPr>
                      <w:rFonts w:cs="Times New Roman"/>
                      <w:lang w:eastAsia="zh-CN"/>
                    </w:rPr>
                    <w:t>P</w:t>
                  </w:r>
                  <w:r w:rsidRPr="00C519CF">
                    <w:rPr>
                      <w:rFonts w:cs="Times New Roman"/>
                      <w:lang w:eastAsia="ko-KR"/>
                    </w:rPr>
                    <w:t xml:space="preserve">SCell being </w:t>
                  </w:r>
                  <w:r w:rsidRPr="00C519CF">
                    <w:rPr>
                      <w:rFonts w:cs="Times New Roman"/>
                      <w:lang w:eastAsia="zh-CN"/>
                    </w:rPr>
                    <w:t xml:space="preserve">activated </w:t>
                  </w:r>
                  <w:r w:rsidRPr="00C519CF">
                    <w:rPr>
                      <w:rFonts w:cs="Times New Roman"/>
                      <w:lang w:eastAsia="ko-KR"/>
                    </w:rPr>
                    <w:t xml:space="preserve">also remains detectable during the </w:t>
                  </w:r>
                  <w:r w:rsidRPr="00C519CF">
                    <w:rPr>
                      <w:rFonts w:cs="Times New Roman"/>
                      <w:lang w:eastAsia="zh-CN"/>
                    </w:rPr>
                    <w:t>P</w:t>
                  </w:r>
                  <w:r w:rsidRPr="00C519CF">
                    <w:rPr>
                      <w:rFonts w:cs="Times New Roman"/>
                      <w:lang w:eastAsia="ko-KR"/>
                    </w:rPr>
                    <w:t xml:space="preserve">SCell activation delay </w:t>
                  </w:r>
                  <w:r w:rsidRPr="00C519CF">
                    <w:rPr>
                      <w:rFonts w:cs="Times New Roman"/>
                    </w:rPr>
                    <w:t>T</w:t>
                  </w:r>
                  <w:r w:rsidRPr="00C519CF">
                    <w:rPr>
                      <w:rFonts w:cs="Times New Roman"/>
                      <w:vertAlign w:val="subscript"/>
                    </w:rPr>
                    <w:t>activation_time</w:t>
                  </w:r>
                  <w:r w:rsidRPr="00C519CF" w:rsidDel="000E5A84">
                    <w:rPr>
                      <w:rFonts w:cs="Times New Roman"/>
                    </w:rPr>
                    <w:t xml:space="preserve"> </w:t>
                  </w:r>
                  <w:r w:rsidRPr="00C519CF">
                    <w:rPr>
                      <w:rFonts w:cs="Times New Roman"/>
                      <w:lang w:eastAsia="ko-KR"/>
                    </w:rPr>
                    <w:t>according to the cell identification conditions specified in clause 9.3.</w:t>
                  </w:r>
                </w:p>
                <w:p w14:paraId="559DA9E8" w14:textId="77777777" w:rsidR="00C519CF" w:rsidRPr="00C519CF" w:rsidRDefault="00C519CF" w:rsidP="00875022">
                  <w:pPr>
                    <w:framePr w:hSpace="180" w:wrap="around" w:vAnchor="text" w:hAnchor="text" w:y="1"/>
                    <w:ind w:leftChars="90" w:left="180"/>
                    <w:suppressOverlap/>
                    <w:rPr>
                      <w:rFonts w:ascii="Times New Roman" w:hAnsi="Times New Roman" w:cs="Times New Roman"/>
                      <w:lang w:eastAsia="ko-KR"/>
                    </w:rPr>
                  </w:pPr>
                  <w:r w:rsidRPr="00C519CF">
                    <w:rPr>
                      <w:rFonts w:ascii="Times New Roman" w:hAnsi="Times New Roman" w:cs="Times New Roman"/>
                      <w:lang w:eastAsia="ko-KR"/>
                    </w:rPr>
                    <w:t xml:space="preserve">otherwise </w:t>
                  </w:r>
                  <w:r w:rsidRPr="00C519CF">
                    <w:rPr>
                      <w:rFonts w:ascii="Times New Roman" w:hAnsi="Times New Roman" w:cs="Times New Roman"/>
                      <w:lang w:eastAsia="zh-CN"/>
                    </w:rPr>
                    <w:t>PSCell</w:t>
                  </w:r>
                  <w:r w:rsidRPr="00C519CF">
                    <w:rPr>
                      <w:rFonts w:ascii="Times New Roman" w:hAnsi="Times New Roman" w:cs="Times New Roman"/>
                      <w:lang w:eastAsia="ko-KR"/>
                    </w:rPr>
                    <w:t xml:space="preserve"> is unknown.</w:t>
                  </w:r>
                </w:p>
                <w:p w14:paraId="1C8C194D" w14:textId="77777777" w:rsidR="00C519CF" w:rsidRPr="00C519CF" w:rsidRDefault="00C519CF" w:rsidP="00875022">
                  <w:pPr>
                    <w:framePr w:hSpace="180" w:wrap="around" w:vAnchor="text" w:hAnchor="text" w:y="1"/>
                    <w:ind w:leftChars="90" w:left="180"/>
                    <w:suppressOverlap/>
                    <w:rPr>
                      <w:rFonts w:ascii="Times New Roman" w:eastAsia="Malgun Gothic" w:hAnsi="Times New Roman" w:cs="Times New Roman"/>
                      <w:lang w:eastAsia="ko-KR"/>
                    </w:rPr>
                  </w:pPr>
                </w:p>
              </w:tc>
            </w:tr>
          </w:tbl>
          <w:p w14:paraId="0E9C52DA" w14:textId="77777777" w:rsidR="00C519CF" w:rsidRPr="00C519CF" w:rsidRDefault="00C519CF" w:rsidP="00C519CF">
            <w:pPr>
              <w:pStyle w:val="B1"/>
              <w:ind w:left="936" w:firstLine="0"/>
              <w:rPr>
                <w:rFonts w:eastAsia="Malgun Gothic" w:cs="Times New Roman"/>
                <w:lang w:eastAsia="ko-KR"/>
              </w:rPr>
            </w:pPr>
          </w:p>
          <w:p w14:paraId="1E233F3A" w14:textId="77777777" w:rsidR="00C519CF" w:rsidRPr="00C519CF" w:rsidRDefault="00C519CF" w:rsidP="00C519CF">
            <w:pPr>
              <w:pStyle w:val="aff4"/>
              <w:numPr>
                <w:ilvl w:val="0"/>
                <w:numId w:val="13"/>
              </w:numPr>
              <w:overflowPunct w:val="0"/>
              <w:autoSpaceDE w:val="0"/>
              <w:autoSpaceDN w:val="0"/>
              <w:adjustRightInd w:val="0"/>
              <w:spacing w:after="120" w:line="240" w:lineRule="auto"/>
              <w:jc w:val="both"/>
              <w:textAlignment w:val="baseline"/>
              <w:rPr>
                <w:rFonts w:ascii="Times New Roman" w:eastAsiaTheme="minorEastAsia" w:hAnsi="Times New Roman" w:cs="Times New Roman"/>
                <w:bCs/>
                <w:iCs/>
                <w:lang w:val="en-US" w:eastAsia="zh-CN"/>
              </w:rPr>
            </w:pPr>
            <w:r w:rsidRPr="00C519CF">
              <w:rPr>
                <w:rFonts w:ascii="Times New Roman" w:eastAsiaTheme="minorEastAsia" w:hAnsi="Times New Roman" w:cs="Times New Roman"/>
                <w:bCs/>
                <w:iCs/>
                <w:lang w:val="en-US" w:eastAsia="zh-CN"/>
              </w:rPr>
              <w:t>Option 4(Nokia): updated requirements + current side condition unchanged</w:t>
            </w:r>
          </w:p>
          <w:tbl>
            <w:tblPr>
              <w:tblStyle w:val="afc"/>
              <w:tblW w:w="0" w:type="auto"/>
              <w:tblInd w:w="704" w:type="dxa"/>
              <w:tblLook w:val="04A0" w:firstRow="1" w:lastRow="0" w:firstColumn="1" w:lastColumn="0" w:noHBand="0" w:noVBand="1"/>
            </w:tblPr>
            <w:tblGrid>
              <w:gridCol w:w="2231"/>
              <w:gridCol w:w="6468"/>
            </w:tblGrid>
            <w:tr w:rsidR="00C519CF" w:rsidRPr="00C519CF" w14:paraId="5B21B3FE" w14:textId="77777777" w:rsidTr="001A6EC0">
              <w:tc>
                <w:tcPr>
                  <w:tcW w:w="2268" w:type="dxa"/>
                </w:tcPr>
                <w:p w14:paraId="493D593B" w14:textId="77777777" w:rsidR="00C519CF" w:rsidRPr="00C519CF" w:rsidRDefault="00C519CF" w:rsidP="00875022">
                  <w:pPr>
                    <w:framePr w:hSpace="180" w:wrap="around" w:vAnchor="text" w:hAnchor="text" w:y="1"/>
                    <w:spacing w:after="120"/>
                    <w:suppressOverlap/>
                    <w:jc w:val="both"/>
                    <w:rPr>
                      <w:rFonts w:ascii="Times New Roman" w:hAnsi="Times New Roman" w:cs="Times New Roman"/>
                      <w:b/>
                      <w:lang w:eastAsia="ko-KR"/>
                    </w:rPr>
                  </w:pPr>
                  <w:r w:rsidRPr="00C519CF">
                    <w:rPr>
                      <w:rFonts w:ascii="Times New Roman" w:hAnsi="Times New Roman" w:cs="Times New Roman"/>
                      <w:b/>
                      <w:lang w:eastAsia="ko-KR"/>
                    </w:rPr>
                    <w:t>New T</w:t>
                  </w:r>
                  <w:r w:rsidRPr="00C519CF">
                    <w:rPr>
                      <w:rFonts w:ascii="Times New Roman" w:hAnsi="Times New Roman" w:cs="Times New Roman"/>
                      <w:b/>
                      <w:vertAlign w:val="subscript"/>
                      <w:lang w:eastAsia="ko-KR"/>
                    </w:rPr>
                    <w:t>search</w:t>
                  </w:r>
                </w:p>
              </w:tc>
              <w:tc>
                <w:tcPr>
                  <w:tcW w:w="6659" w:type="dxa"/>
                </w:tcPr>
                <w:p w14:paraId="5194F902" w14:textId="77777777" w:rsidR="00C519CF" w:rsidRPr="00C519CF" w:rsidRDefault="00C519CF" w:rsidP="00875022">
                  <w:pPr>
                    <w:framePr w:hSpace="180" w:wrap="around" w:vAnchor="text" w:hAnchor="text" w:y="1"/>
                    <w:ind w:leftChars="90" w:left="180"/>
                    <w:suppressOverlap/>
                    <w:rPr>
                      <w:rFonts w:ascii="Times New Roman" w:hAnsi="Times New Roman" w:cs="Times New Roman"/>
                      <w:b/>
                      <w:lang w:eastAsia="zh-CN"/>
                    </w:rPr>
                  </w:pPr>
                  <w:r w:rsidRPr="00C519CF">
                    <w:rPr>
                      <w:rFonts w:ascii="Times New Roman" w:hAnsi="Times New Roman" w:cs="Times New Roman"/>
                      <w:b/>
                      <w:lang w:eastAsia="zh-CN"/>
                    </w:rPr>
                    <w:t>Current known/unknown PScell definition.</w:t>
                  </w:r>
                </w:p>
              </w:tc>
            </w:tr>
            <w:tr w:rsidR="00C519CF" w:rsidRPr="00C519CF" w14:paraId="442594DC" w14:textId="77777777" w:rsidTr="001A6EC0">
              <w:tc>
                <w:tcPr>
                  <w:tcW w:w="2268" w:type="dxa"/>
                </w:tcPr>
                <w:p w14:paraId="3702F130" w14:textId="77777777" w:rsidR="00C519CF" w:rsidRPr="00C519CF" w:rsidRDefault="00C519CF" w:rsidP="00875022">
                  <w:pPr>
                    <w:framePr w:hSpace="180" w:wrap="around" w:vAnchor="text" w:hAnchor="text" w:y="1"/>
                    <w:spacing w:after="120"/>
                    <w:suppressOverlap/>
                    <w:jc w:val="both"/>
                    <w:rPr>
                      <w:rFonts w:ascii="Times New Roman" w:eastAsia="Malgun Gothic" w:hAnsi="Times New Roman" w:cs="Times New Roman"/>
                      <w:bCs/>
                      <w:iCs/>
                      <w:lang w:eastAsia="ko-KR"/>
                    </w:rPr>
                  </w:pPr>
                  <w:r w:rsidRPr="00C519CF">
                    <w:rPr>
                      <w:rFonts w:ascii="Times New Roman" w:hAnsi="Times New Roman" w:cs="Times New Roman"/>
                      <w:lang w:eastAsia="ko-KR"/>
                    </w:rPr>
                    <w:t xml:space="preserve">For </w:t>
                  </w:r>
                  <w:r w:rsidRPr="00C519CF">
                    <w:rPr>
                      <w:rFonts w:ascii="Times New Roman" w:hAnsi="Times New Roman" w:cs="Times New Roman"/>
                    </w:rPr>
                    <w:t>RACH-less based PSCell activation,</w:t>
                  </w:r>
                  <w:r w:rsidRPr="00C519CF">
                    <w:rPr>
                      <w:rFonts w:ascii="Times New Roman" w:hAnsi="Times New Roman" w:cs="Times New Roman"/>
                      <w:lang w:eastAsia="ko-KR"/>
                    </w:rPr>
                    <w:t xml:space="preserve"> </w:t>
                  </w:r>
                  <w:r w:rsidRPr="00C519CF">
                    <w:rPr>
                      <w:rFonts w:ascii="Times New Roman" w:hAnsi="Times New Roman" w:cs="Times New Roman"/>
                      <w:color w:val="FF0000"/>
                      <w:lang w:eastAsia="ko-KR"/>
                    </w:rPr>
                    <w:t>if RLM and BFD are configured: if TCI state is known or if the target cell is a known PSCell, T</w:t>
                  </w:r>
                  <w:r w:rsidRPr="00C519CF">
                    <w:rPr>
                      <w:rFonts w:ascii="Times New Roman" w:hAnsi="Times New Roman" w:cs="Times New Roman"/>
                      <w:color w:val="FF0000"/>
                      <w:vertAlign w:val="subscript"/>
                      <w:lang w:eastAsia="ko-KR"/>
                    </w:rPr>
                    <w:t>search</w:t>
                  </w:r>
                  <w:r w:rsidRPr="00C519CF">
                    <w:rPr>
                      <w:rFonts w:ascii="Times New Roman" w:hAnsi="Times New Roman" w:cs="Times New Roman"/>
                      <w:color w:val="FF0000"/>
                      <w:lang w:eastAsia="ko-KR"/>
                    </w:rPr>
                    <w:t xml:space="preserve"> = 0 ms</w:t>
                  </w:r>
                  <w:r w:rsidRPr="00C519CF">
                    <w:rPr>
                      <w:rFonts w:ascii="Times New Roman" w:hAnsi="Times New Roman" w:cs="Times New Roman"/>
                      <w:lang w:eastAsia="ko-KR"/>
                    </w:rPr>
                    <w:t>. Otherwise,</w:t>
                  </w:r>
                  <w:r w:rsidRPr="00C519CF">
                    <w:rPr>
                      <w:rFonts w:ascii="Times New Roman" w:hAnsi="Times New Roman" w:cs="Times New Roman"/>
                    </w:rPr>
                    <w:t xml:space="preserve"> there are no requirements.</w:t>
                  </w:r>
                </w:p>
              </w:tc>
              <w:tc>
                <w:tcPr>
                  <w:tcW w:w="6659" w:type="dxa"/>
                </w:tcPr>
                <w:p w14:paraId="06EB9715" w14:textId="77777777" w:rsidR="00C519CF" w:rsidRPr="00C519CF" w:rsidRDefault="00C519CF" w:rsidP="00875022">
                  <w:pPr>
                    <w:framePr w:hSpace="180" w:wrap="around" w:vAnchor="text" w:hAnchor="text" w:y="1"/>
                    <w:ind w:leftChars="90" w:left="180"/>
                    <w:suppressOverlap/>
                    <w:rPr>
                      <w:rFonts w:ascii="Times New Roman" w:hAnsi="Times New Roman" w:cs="Times New Roman"/>
                      <w:lang w:eastAsia="ko-KR"/>
                    </w:rPr>
                  </w:pPr>
                  <w:r w:rsidRPr="00C519CF">
                    <w:rPr>
                      <w:rFonts w:ascii="Times New Roman" w:hAnsi="Times New Roman" w:cs="Times New Roman"/>
                      <w:lang w:eastAsia="zh-CN"/>
                    </w:rPr>
                    <w:t>In FR1 and FR2, the PSC</w:t>
                  </w:r>
                  <w:r w:rsidRPr="00C519CF">
                    <w:rPr>
                      <w:rFonts w:ascii="Times New Roman" w:hAnsi="Times New Roman" w:cs="Times New Roman"/>
                      <w:lang w:eastAsia="ko-KR"/>
                    </w:rPr>
                    <w:t>ell is known if it has been meeting the following conditions:</w:t>
                  </w:r>
                </w:p>
                <w:p w14:paraId="170FAF89" w14:textId="77777777" w:rsidR="00C519CF" w:rsidRPr="00C519CF" w:rsidRDefault="00C519CF" w:rsidP="00875022">
                  <w:pPr>
                    <w:pStyle w:val="B1"/>
                    <w:framePr w:hSpace="180" w:wrap="around" w:vAnchor="text" w:hAnchor="text" w:y="1"/>
                    <w:suppressOverlap/>
                    <w:rPr>
                      <w:rFonts w:cs="Times New Roman"/>
                      <w:lang w:eastAsia="ko-KR"/>
                    </w:rPr>
                  </w:pPr>
                  <w:r w:rsidRPr="00C519CF">
                    <w:rPr>
                      <w:rFonts w:cs="Times New Roman"/>
                      <w:lang w:eastAsia="ko-KR"/>
                    </w:rPr>
                    <w:t>-</w:t>
                  </w:r>
                  <w:r w:rsidRPr="00C519CF">
                    <w:rPr>
                      <w:rFonts w:cs="Times New Roman"/>
                      <w:lang w:eastAsia="ko-KR"/>
                    </w:rPr>
                    <w:tab/>
                  </w:r>
                  <w:r w:rsidRPr="00C519CF">
                    <w:rPr>
                      <w:rFonts w:cs="Times New Roman"/>
                    </w:rPr>
                    <w:t>D</w:t>
                  </w:r>
                  <w:r w:rsidRPr="00C519CF">
                    <w:rPr>
                      <w:rFonts w:cs="Times New Roman"/>
                      <w:lang w:eastAsia="ko-KR"/>
                    </w:rPr>
                    <w:t xml:space="preserve">uring the last 5 seconds before the reception of the </w:t>
                  </w:r>
                  <w:r w:rsidRPr="00C519CF">
                    <w:rPr>
                      <w:rFonts w:cs="Times New Roman"/>
                    </w:rPr>
                    <w:t>SCG activation</w:t>
                  </w:r>
                  <w:r w:rsidRPr="00C519CF">
                    <w:rPr>
                      <w:rFonts w:cs="Times New Roman"/>
                      <w:lang w:eastAsia="ko-KR"/>
                    </w:rPr>
                    <w:t xml:space="preserve"> command:</w:t>
                  </w:r>
                </w:p>
                <w:p w14:paraId="4FCDE95E" w14:textId="77777777" w:rsidR="00C519CF" w:rsidRPr="00C519CF" w:rsidRDefault="00C519CF" w:rsidP="00875022">
                  <w:pPr>
                    <w:pStyle w:val="B20"/>
                    <w:framePr w:hSpace="180" w:wrap="around" w:vAnchor="text" w:hAnchor="text" w:y="1"/>
                    <w:suppressOverlap/>
                    <w:rPr>
                      <w:rFonts w:cs="Times New Roman"/>
                      <w:lang w:eastAsia="zh-CN"/>
                    </w:rPr>
                  </w:pPr>
                  <w:r w:rsidRPr="00C519CF">
                    <w:rPr>
                      <w:rFonts w:cs="Times New Roman"/>
                      <w:lang w:eastAsia="ko-KR"/>
                    </w:rPr>
                    <w:t>-</w:t>
                  </w:r>
                  <w:r w:rsidRPr="00C519CF">
                    <w:rPr>
                      <w:rFonts w:cs="Times New Roman"/>
                      <w:lang w:eastAsia="zh-CN"/>
                    </w:rPr>
                    <w:tab/>
                    <w:t>the UE has sent a valid measurement report for the PSCell being activated and</w:t>
                  </w:r>
                </w:p>
                <w:p w14:paraId="297EA9BF" w14:textId="77777777" w:rsidR="00C519CF" w:rsidRPr="00C519CF" w:rsidRDefault="00C519CF" w:rsidP="00875022">
                  <w:pPr>
                    <w:pStyle w:val="B20"/>
                    <w:framePr w:hSpace="180" w:wrap="around" w:vAnchor="text" w:hAnchor="text" w:y="1"/>
                    <w:suppressOverlap/>
                    <w:rPr>
                      <w:rFonts w:cs="Times New Roman"/>
                      <w:lang w:eastAsia="zh-CN"/>
                    </w:rPr>
                  </w:pPr>
                  <w:r w:rsidRPr="00C519CF">
                    <w:rPr>
                      <w:rFonts w:cs="Times New Roman"/>
                      <w:lang w:eastAsia="zh-CN"/>
                    </w:rPr>
                    <w:t>-</w:t>
                  </w:r>
                  <w:r w:rsidRPr="00C519CF">
                    <w:rPr>
                      <w:rFonts w:cs="Times New Roman"/>
                      <w:lang w:eastAsia="zh-CN"/>
                    </w:rPr>
                    <w:tab/>
                    <w:t>One of the SSBs measured from the PSCell being activated remains detectable according to the cell identification conditions specified in clause 9.3.</w:t>
                  </w:r>
                </w:p>
                <w:p w14:paraId="7B42BBC1" w14:textId="77777777" w:rsidR="00C519CF" w:rsidRPr="00C519CF" w:rsidRDefault="00C519CF" w:rsidP="00875022">
                  <w:pPr>
                    <w:pStyle w:val="B20"/>
                    <w:framePr w:hSpace="180" w:wrap="around" w:vAnchor="text" w:hAnchor="text" w:y="1"/>
                    <w:suppressOverlap/>
                    <w:rPr>
                      <w:rFonts w:cs="Times New Roman"/>
                      <w:lang w:eastAsia="ko-KR"/>
                    </w:rPr>
                  </w:pPr>
                  <w:r w:rsidRPr="00C519CF">
                    <w:rPr>
                      <w:rFonts w:cs="Times New Roman"/>
                      <w:lang w:eastAsia="ko-KR"/>
                    </w:rPr>
                    <w:t>-</w:t>
                  </w:r>
                  <w:r w:rsidRPr="00C519CF">
                    <w:rPr>
                      <w:rFonts w:cs="Times New Roman"/>
                      <w:lang w:eastAsia="ko-KR"/>
                    </w:rPr>
                    <w:tab/>
                    <w:t xml:space="preserve">One of the SSBs measured from </w:t>
                  </w:r>
                  <w:r w:rsidRPr="00C519CF">
                    <w:rPr>
                      <w:rFonts w:cs="Times New Roman"/>
                      <w:lang w:eastAsia="zh-CN"/>
                    </w:rPr>
                    <w:t>P</w:t>
                  </w:r>
                  <w:r w:rsidRPr="00C519CF">
                    <w:rPr>
                      <w:rFonts w:cs="Times New Roman"/>
                      <w:lang w:eastAsia="ko-KR"/>
                    </w:rPr>
                    <w:t xml:space="preserve">SCell being </w:t>
                  </w:r>
                  <w:r w:rsidRPr="00C519CF">
                    <w:rPr>
                      <w:rFonts w:cs="Times New Roman"/>
                      <w:lang w:eastAsia="zh-CN"/>
                    </w:rPr>
                    <w:t xml:space="preserve">activated </w:t>
                  </w:r>
                  <w:r w:rsidRPr="00C519CF">
                    <w:rPr>
                      <w:rFonts w:cs="Times New Roman"/>
                      <w:lang w:eastAsia="ko-KR"/>
                    </w:rPr>
                    <w:t xml:space="preserve">also remains detectable during the </w:t>
                  </w:r>
                  <w:r w:rsidRPr="00C519CF">
                    <w:rPr>
                      <w:rFonts w:cs="Times New Roman"/>
                      <w:lang w:eastAsia="zh-CN"/>
                    </w:rPr>
                    <w:t>P</w:t>
                  </w:r>
                  <w:r w:rsidRPr="00C519CF">
                    <w:rPr>
                      <w:rFonts w:cs="Times New Roman"/>
                      <w:lang w:eastAsia="ko-KR"/>
                    </w:rPr>
                    <w:t xml:space="preserve">SCell activation delay </w:t>
                  </w:r>
                  <w:r w:rsidRPr="00C519CF">
                    <w:rPr>
                      <w:rFonts w:cs="Times New Roman"/>
                    </w:rPr>
                    <w:t>T</w:t>
                  </w:r>
                  <w:r w:rsidRPr="00C519CF">
                    <w:rPr>
                      <w:rFonts w:cs="Times New Roman"/>
                      <w:vertAlign w:val="subscript"/>
                    </w:rPr>
                    <w:t>activation_time</w:t>
                  </w:r>
                  <w:r w:rsidRPr="00C519CF" w:rsidDel="000E5A84">
                    <w:rPr>
                      <w:rFonts w:cs="Times New Roman"/>
                    </w:rPr>
                    <w:t xml:space="preserve"> </w:t>
                  </w:r>
                  <w:r w:rsidRPr="00C519CF">
                    <w:rPr>
                      <w:rFonts w:cs="Times New Roman"/>
                      <w:lang w:eastAsia="ko-KR"/>
                    </w:rPr>
                    <w:t>according to the cell identification conditions specified in clause 9.3.</w:t>
                  </w:r>
                </w:p>
                <w:p w14:paraId="4A29E43B" w14:textId="77777777" w:rsidR="00C519CF" w:rsidRPr="00C519CF" w:rsidRDefault="00C519CF" w:rsidP="00875022">
                  <w:pPr>
                    <w:framePr w:hSpace="180" w:wrap="around" w:vAnchor="text" w:hAnchor="text" w:y="1"/>
                    <w:ind w:leftChars="90" w:left="180"/>
                    <w:suppressOverlap/>
                    <w:rPr>
                      <w:rFonts w:ascii="Times New Roman" w:eastAsia="Malgun Gothic" w:hAnsi="Times New Roman" w:cs="Times New Roman"/>
                      <w:lang w:eastAsia="ko-KR"/>
                    </w:rPr>
                  </w:pPr>
                  <w:r w:rsidRPr="00C519CF">
                    <w:rPr>
                      <w:rFonts w:ascii="Times New Roman" w:hAnsi="Times New Roman" w:cs="Times New Roman"/>
                      <w:lang w:eastAsia="ko-KR"/>
                    </w:rPr>
                    <w:t xml:space="preserve">otherwise </w:t>
                  </w:r>
                  <w:r w:rsidRPr="00C519CF">
                    <w:rPr>
                      <w:rFonts w:ascii="Times New Roman" w:hAnsi="Times New Roman" w:cs="Times New Roman"/>
                      <w:lang w:eastAsia="zh-CN"/>
                    </w:rPr>
                    <w:t>PSCell</w:t>
                  </w:r>
                  <w:r w:rsidRPr="00C519CF">
                    <w:rPr>
                      <w:rFonts w:ascii="Times New Roman" w:hAnsi="Times New Roman" w:cs="Times New Roman"/>
                      <w:lang w:eastAsia="ko-KR"/>
                    </w:rPr>
                    <w:t xml:space="preserve"> is unknown.</w:t>
                  </w:r>
                </w:p>
              </w:tc>
            </w:tr>
          </w:tbl>
          <w:p w14:paraId="70CC8533" w14:textId="77777777" w:rsidR="00C519CF" w:rsidRPr="00C519CF" w:rsidRDefault="00C519CF" w:rsidP="00C519CF">
            <w:pPr>
              <w:spacing w:after="120"/>
              <w:jc w:val="both"/>
              <w:rPr>
                <w:rFonts w:ascii="Times New Roman" w:eastAsiaTheme="minorEastAsia" w:hAnsi="Times New Roman" w:cs="Times New Roman"/>
                <w:bCs/>
                <w:iCs/>
                <w:lang w:eastAsia="zh-CN"/>
              </w:rPr>
            </w:pPr>
          </w:p>
          <w:p w14:paraId="711EE817" w14:textId="77777777" w:rsidR="00C519CF" w:rsidRPr="00C519CF" w:rsidRDefault="00C519CF" w:rsidP="00C519CF">
            <w:pPr>
              <w:pStyle w:val="40"/>
              <w:numPr>
                <w:ilvl w:val="0"/>
                <w:numId w:val="0"/>
              </w:numPr>
              <w:ind w:left="1418" w:hanging="1418"/>
              <w:jc w:val="both"/>
              <w:outlineLvl w:val="3"/>
              <w:rPr>
                <w:rFonts w:ascii="Times New Roman" w:hAnsi="Times New Roman"/>
                <w:b/>
                <w:color w:val="0070C0"/>
                <w:sz w:val="20"/>
                <w:szCs w:val="20"/>
                <w:u w:val="single"/>
              </w:rPr>
            </w:pPr>
            <w:r w:rsidRPr="00C519CF">
              <w:rPr>
                <w:rFonts w:ascii="Times New Roman" w:hAnsi="Times New Roman"/>
                <w:b/>
                <w:color w:val="0070C0"/>
                <w:sz w:val="20"/>
                <w:szCs w:val="20"/>
                <w:u w:val="single"/>
                <w:lang w:eastAsia="ko-KR"/>
              </w:rPr>
              <w:t>Issue 1-3</w:t>
            </w:r>
            <w:r w:rsidRPr="00C519CF">
              <w:rPr>
                <w:rFonts w:ascii="Times New Roman" w:hAnsi="Times New Roman"/>
                <w:b/>
                <w:color w:val="0070C0"/>
                <w:sz w:val="20"/>
                <w:szCs w:val="20"/>
                <w:u w:val="single"/>
              </w:rPr>
              <w:t>:</w:t>
            </w:r>
            <w:r w:rsidRPr="00C519CF">
              <w:rPr>
                <w:rFonts w:ascii="Times New Roman" w:hAnsi="Times New Roman"/>
                <w:b/>
                <w:color w:val="0070C0"/>
                <w:sz w:val="20"/>
                <w:szCs w:val="20"/>
                <w:u w:val="single"/>
                <w:lang w:eastAsia="ko-KR"/>
              </w:rPr>
              <w:t xml:space="preserve">  LS on clarification of UE behaviour during RACH-less S</w:t>
            </w:r>
            <w:r w:rsidRPr="00C519CF">
              <w:rPr>
                <w:rFonts w:ascii="Times New Roman" w:hAnsi="Times New Roman"/>
                <w:b/>
                <w:color w:val="0070C0"/>
                <w:sz w:val="20"/>
                <w:szCs w:val="20"/>
                <w:u w:val="single"/>
              </w:rPr>
              <w:t>CG</w:t>
            </w:r>
            <w:r w:rsidRPr="00C519CF">
              <w:rPr>
                <w:rFonts w:ascii="Times New Roman" w:hAnsi="Times New Roman"/>
                <w:b/>
                <w:color w:val="0070C0"/>
                <w:sz w:val="20"/>
                <w:szCs w:val="20"/>
                <w:u w:val="single"/>
                <w:lang w:eastAsia="ko-KR"/>
              </w:rPr>
              <w:t xml:space="preserve"> activation</w:t>
            </w:r>
          </w:p>
          <w:p w14:paraId="49BAB038" w14:textId="77777777" w:rsidR="00C519CF" w:rsidRPr="00C519CF" w:rsidRDefault="00C519CF" w:rsidP="00C519CF">
            <w:pPr>
              <w:spacing w:after="120"/>
              <w:jc w:val="both"/>
              <w:rPr>
                <w:rFonts w:ascii="Times New Roman" w:eastAsiaTheme="minorEastAsia" w:hAnsi="Times New Roman" w:cs="Times New Roman"/>
                <w:bCs/>
                <w:iCs/>
                <w:lang w:eastAsia="zh-CN"/>
              </w:rPr>
            </w:pPr>
            <w:r w:rsidRPr="00C519CF">
              <w:rPr>
                <w:rFonts w:ascii="Times New Roman" w:eastAsiaTheme="minorEastAsia" w:hAnsi="Times New Roman" w:cs="Times New Roman"/>
                <w:bCs/>
                <w:iCs/>
                <w:lang w:eastAsia="zh-CN"/>
              </w:rPr>
              <w:t>No conclusion is reached on LS out in this meeting.</w:t>
            </w:r>
          </w:p>
          <w:p w14:paraId="1A07238C" w14:textId="77777777" w:rsidR="00C519CF" w:rsidRPr="00C519CF" w:rsidRDefault="00C519CF" w:rsidP="00C519CF">
            <w:pPr>
              <w:pStyle w:val="aff4"/>
              <w:numPr>
                <w:ilvl w:val="0"/>
                <w:numId w:val="13"/>
              </w:numPr>
              <w:overflowPunct w:val="0"/>
              <w:autoSpaceDE w:val="0"/>
              <w:autoSpaceDN w:val="0"/>
              <w:adjustRightInd w:val="0"/>
              <w:spacing w:after="120" w:line="240" w:lineRule="auto"/>
              <w:jc w:val="both"/>
              <w:textAlignment w:val="baseline"/>
              <w:rPr>
                <w:rFonts w:ascii="Times New Roman" w:eastAsia="Malgun Gothic" w:hAnsi="Times New Roman" w:cs="Times New Roman"/>
                <w:bCs/>
                <w:iCs/>
                <w:lang w:val="en-US" w:eastAsia="ko-KR"/>
              </w:rPr>
            </w:pPr>
            <w:r w:rsidRPr="00C519CF">
              <w:rPr>
                <w:rFonts w:ascii="Times New Roman" w:eastAsiaTheme="minorEastAsia" w:hAnsi="Times New Roman" w:cs="Times New Roman"/>
                <w:bCs/>
                <w:iCs/>
                <w:lang w:val="en-US" w:eastAsia="zh-CN"/>
              </w:rPr>
              <w:t>Option 1(vivo): LS is not needed to check with RAN2 on the indication for the case that beam failure has been detected during SCG activation procedure</w:t>
            </w:r>
          </w:p>
          <w:p w14:paraId="1EEB651D" w14:textId="77777777" w:rsidR="00C519CF" w:rsidRPr="00C519CF" w:rsidRDefault="00C519CF" w:rsidP="00C519CF">
            <w:pPr>
              <w:pStyle w:val="aff4"/>
              <w:numPr>
                <w:ilvl w:val="1"/>
                <w:numId w:val="13"/>
              </w:numPr>
              <w:overflowPunct w:val="0"/>
              <w:autoSpaceDE w:val="0"/>
              <w:autoSpaceDN w:val="0"/>
              <w:adjustRightInd w:val="0"/>
              <w:spacing w:after="120" w:line="240" w:lineRule="auto"/>
              <w:jc w:val="both"/>
              <w:textAlignment w:val="baseline"/>
              <w:rPr>
                <w:rFonts w:ascii="Times New Roman" w:eastAsia="Malgun Gothic" w:hAnsi="Times New Roman" w:cs="Times New Roman"/>
                <w:bCs/>
                <w:iCs/>
                <w:lang w:val="en-US" w:eastAsia="ko-KR"/>
              </w:rPr>
            </w:pPr>
            <w:r w:rsidRPr="00C519CF">
              <w:rPr>
                <w:rFonts w:ascii="Times New Roman" w:eastAsia="Malgun Gothic" w:hAnsi="Times New Roman" w:cs="Times New Roman"/>
                <w:bCs/>
                <w:iCs/>
                <w:lang w:val="en-US" w:eastAsia="ko-KR"/>
              </w:rPr>
              <w:t>RAN4 assumes UE should not indicate beam failure to the network if beam failure has been detected during SCG activation procedure.</w:t>
            </w:r>
          </w:p>
          <w:p w14:paraId="4792C64D" w14:textId="77777777" w:rsidR="00C519CF" w:rsidRPr="00C519CF" w:rsidRDefault="00C519CF" w:rsidP="00C519CF">
            <w:pPr>
              <w:pStyle w:val="aff4"/>
              <w:numPr>
                <w:ilvl w:val="0"/>
                <w:numId w:val="13"/>
              </w:numPr>
              <w:overflowPunct w:val="0"/>
              <w:autoSpaceDE w:val="0"/>
              <w:autoSpaceDN w:val="0"/>
              <w:adjustRightInd w:val="0"/>
              <w:spacing w:after="120" w:line="240" w:lineRule="auto"/>
              <w:jc w:val="both"/>
              <w:textAlignment w:val="baseline"/>
              <w:rPr>
                <w:rFonts w:ascii="Times New Roman" w:eastAsiaTheme="minorEastAsia" w:hAnsi="Times New Roman" w:cs="Times New Roman"/>
                <w:bCs/>
                <w:iCs/>
                <w:lang w:val="en-US" w:eastAsia="zh-CN"/>
              </w:rPr>
            </w:pPr>
            <w:r w:rsidRPr="00C519CF">
              <w:rPr>
                <w:rFonts w:ascii="Times New Roman" w:eastAsiaTheme="minorEastAsia" w:hAnsi="Times New Roman" w:cs="Times New Roman"/>
                <w:bCs/>
                <w:iCs/>
                <w:lang w:val="en-US" w:eastAsia="zh-CN"/>
              </w:rPr>
              <w:lastRenderedPageBreak/>
              <w:t>Option 2(Ericsson): Send LS to RAN2 on clarification of UE behavior during RACH-less SCG activation</w:t>
            </w:r>
          </w:p>
          <w:p w14:paraId="48010907" w14:textId="31CC1ABF" w:rsidR="007743BF" w:rsidRPr="00C519CF" w:rsidRDefault="007743BF" w:rsidP="00C519CF">
            <w:pPr>
              <w:overflowPunct w:val="0"/>
              <w:autoSpaceDE w:val="0"/>
              <w:autoSpaceDN w:val="0"/>
              <w:adjustRightInd w:val="0"/>
              <w:spacing w:after="120" w:line="252" w:lineRule="auto"/>
              <w:jc w:val="both"/>
              <w:rPr>
                <w:rFonts w:ascii="Times New Roman" w:hAnsi="Times New Roman" w:cs="Times New Roman"/>
                <w:bCs/>
                <w:lang w:val="en-US"/>
              </w:rPr>
            </w:pPr>
          </w:p>
        </w:tc>
      </w:tr>
    </w:tbl>
    <w:p w14:paraId="2BE0355F" w14:textId="26E1FD33" w:rsidR="00895DF1" w:rsidRPr="00C519CF" w:rsidRDefault="00895DF1" w:rsidP="00FF5675">
      <w:pPr>
        <w:pStyle w:val="B20"/>
        <w:spacing w:beforeLines="50" w:before="120" w:afterLines="50" w:line="240" w:lineRule="auto"/>
        <w:ind w:left="0" w:firstLine="0"/>
        <w:rPr>
          <w:rFonts w:eastAsiaTheme="minorEastAsia" w:cs="Times New Roman"/>
          <w:sz w:val="21"/>
          <w:szCs w:val="21"/>
          <w:lang w:val="en-GB" w:eastAsia="zh-CN"/>
        </w:rPr>
      </w:pPr>
      <w:r w:rsidRPr="00C519CF">
        <w:rPr>
          <w:rFonts w:eastAsiaTheme="minorEastAsia" w:cs="Times New Roman"/>
          <w:sz w:val="21"/>
          <w:szCs w:val="21"/>
          <w:lang w:val="en-GB" w:eastAsia="zh-CN"/>
        </w:rPr>
        <w:lastRenderedPageBreak/>
        <w:t>RAN4 agreed</w:t>
      </w:r>
      <w:r w:rsidRPr="00C519CF">
        <w:rPr>
          <w:rFonts w:eastAsiaTheme="minorEastAsia" w:cs="Times New Roman"/>
          <w:b/>
          <w:sz w:val="21"/>
          <w:szCs w:val="21"/>
          <w:lang w:val="en-GB" w:eastAsia="zh-CN"/>
        </w:rPr>
        <w:t xml:space="preserve"> not to specify UE behavior whether to report beam failure to the network if beam failure has been detected during SCG activation procedure</w:t>
      </w:r>
      <w:r w:rsidRPr="00C519CF">
        <w:rPr>
          <w:rFonts w:eastAsiaTheme="minorEastAsia" w:cs="Times New Roman"/>
          <w:sz w:val="21"/>
          <w:szCs w:val="21"/>
          <w:lang w:val="en-GB" w:eastAsia="zh-CN"/>
        </w:rPr>
        <w:t>. And</w:t>
      </w:r>
      <w:r w:rsidRPr="00C519CF">
        <w:rPr>
          <w:rFonts w:cs="Times New Roman"/>
        </w:rPr>
        <w:t xml:space="preserve"> </w:t>
      </w:r>
      <w:r w:rsidRPr="00C519CF">
        <w:rPr>
          <w:rFonts w:eastAsiaTheme="minorEastAsia" w:cs="Times New Roman"/>
          <w:sz w:val="21"/>
          <w:szCs w:val="21"/>
          <w:lang w:val="en-GB" w:eastAsia="zh-CN"/>
        </w:rPr>
        <w:t>no requirement shall be defined for this case when UE detected either BFD or RLF on the deactivated PSCell during RACH-less SCG activation.</w:t>
      </w:r>
    </w:p>
    <w:p w14:paraId="46BB589B" w14:textId="00B8855D" w:rsidR="00895DF1" w:rsidRPr="00C519CF" w:rsidRDefault="00895DF1" w:rsidP="00895DF1">
      <w:pPr>
        <w:spacing w:after="120" w:line="252" w:lineRule="auto"/>
        <w:jc w:val="both"/>
        <w:rPr>
          <w:rFonts w:ascii="Times New Roman" w:hAnsi="Times New Roman" w:cs="Times New Roman"/>
          <w:bCs/>
        </w:rPr>
      </w:pPr>
      <w:r w:rsidRPr="00C519CF">
        <w:rPr>
          <w:rFonts w:ascii="Times New Roman" w:eastAsiaTheme="minorEastAsia" w:hAnsi="Times New Roman" w:cs="Times New Roman"/>
          <w:sz w:val="21"/>
          <w:szCs w:val="21"/>
          <w:lang w:val="en-GB" w:eastAsia="zh-CN"/>
        </w:rPr>
        <w:t>RAN4</w:t>
      </w:r>
      <w:r w:rsidR="00CB350C" w:rsidRPr="00C519CF">
        <w:rPr>
          <w:rFonts w:ascii="Times New Roman" w:eastAsiaTheme="minorEastAsia" w:hAnsi="Times New Roman" w:cs="Times New Roman"/>
          <w:sz w:val="21"/>
          <w:szCs w:val="21"/>
          <w:lang w:val="en-GB" w:eastAsia="zh-CN"/>
        </w:rPr>
        <w:t xml:space="preserve"> can</w:t>
      </w:r>
      <w:r w:rsidRPr="00C519CF">
        <w:rPr>
          <w:rFonts w:ascii="Times New Roman" w:eastAsiaTheme="minorEastAsia" w:hAnsi="Times New Roman" w:cs="Times New Roman"/>
          <w:sz w:val="21"/>
          <w:szCs w:val="21"/>
          <w:lang w:val="en-GB" w:eastAsia="zh-CN"/>
        </w:rPr>
        <w:t xml:space="preserve"> </w:t>
      </w:r>
      <w:r w:rsidR="00CB350C" w:rsidRPr="00C519CF">
        <w:rPr>
          <w:rFonts w:ascii="Times New Roman" w:eastAsiaTheme="minorEastAsia" w:hAnsi="Times New Roman" w:cs="Times New Roman"/>
          <w:sz w:val="21"/>
          <w:szCs w:val="21"/>
          <w:lang w:val="en-GB" w:eastAsia="zh-CN"/>
        </w:rPr>
        <w:t>continue the</w:t>
      </w:r>
      <w:r w:rsidRPr="00C519CF">
        <w:rPr>
          <w:rFonts w:ascii="Times New Roman" w:hAnsi="Times New Roman" w:cs="Times New Roman"/>
          <w:bCs/>
        </w:rPr>
        <w:t xml:space="preserve"> discussion on whether to update the side conditions for Tsearch for RACH-less PSCell activation.</w:t>
      </w:r>
    </w:p>
    <w:p w14:paraId="5160A885" w14:textId="29B06DA1" w:rsidR="00B66888" w:rsidRPr="00C519CF" w:rsidRDefault="007B4A18" w:rsidP="00B66888">
      <w:pPr>
        <w:pStyle w:val="aff4"/>
        <w:numPr>
          <w:ilvl w:val="1"/>
          <w:numId w:val="38"/>
        </w:numPr>
        <w:overflowPunct w:val="0"/>
        <w:autoSpaceDE w:val="0"/>
        <w:autoSpaceDN w:val="0"/>
        <w:adjustRightInd w:val="0"/>
        <w:spacing w:after="120" w:line="252" w:lineRule="auto"/>
        <w:jc w:val="both"/>
        <w:rPr>
          <w:rFonts w:ascii="Times New Roman" w:hAnsi="Times New Roman" w:cs="Times New Roman"/>
          <w:bCs/>
        </w:rPr>
      </w:pPr>
      <w:r w:rsidRPr="00C519CF">
        <w:rPr>
          <w:rFonts w:ascii="Times New Roman" w:eastAsiaTheme="minorEastAsia" w:hAnsi="Times New Roman" w:cs="Times New Roman"/>
          <w:bCs/>
          <w:lang w:eastAsia="zh-CN"/>
        </w:rPr>
        <w:t xml:space="preserve">#1: </w:t>
      </w:r>
      <w:r w:rsidR="00B66888" w:rsidRPr="00C519CF">
        <w:rPr>
          <w:rFonts w:ascii="Times New Roman" w:hAnsi="Times New Roman" w:cs="Times New Roman"/>
          <w:bCs/>
        </w:rPr>
        <w:t xml:space="preserve">known target cell </w:t>
      </w:r>
    </w:p>
    <w:p w14:paraId="042DE6A3" w14:textId="1CB05528" w:rsidR="00B66888" w:rsidRPr="00C519CF" w:rsidRDefault="007B4A18" w:rsidP="00B66888">
      <w:pPr>
        <w:pStyle w:val="aff4"/>
        <w:numPr>
          <w:ilvl w:val="1"/>
          <w:numId w:val="38"/>
        </w:numPr>
        <w:overflowPunct w:val="0"/>
        <w:autoSpaceDE w:val="0"/>
        <w:autoSpaceDN w:val="0"/>
        <w:adjustRightInd w:val="0"/>
        <w:spacing w:after="120" w:line="252" w:lineRule="auto"/>
        <w:jc w:val="both"/>
        <w:rPr>
          <w:rFonts w:ascii="Times New Roman" w:hAnsi="Times New Roman" w:cs="Times New Roman"/>
          <w:bCs/>
        </w:rPr>
      </w:pPr>
      <w:r w:rsidRPr="00C519CF">
        <w:rPr>
          <w:rFonts w:ascii="Times New Roman" w:eastAsiaTheme="minorEastAsia" w:hAnsi="Times New Roman" w:cs="Times New Roman"/>
          <w:bCs/>
          <w:lang w:eastAsia="zh-CN"/>
        </w:rPr>
        <w:t xml:space="preserve">#2: </w:t>
      </w:r>
      <w:r w:rsidR="00B66888" w:rsidRPr="00C519CF">
        <w:rPr>
          <w:rFonts w:ascii="Times New Roman" w:hAnsi="Times New Roman" w:cs="Times New Roman"/>
          <w:bCs/>
        </w:rPr>
        <w:t xml:space="preserve">known TCI state </w:t>
      </w:r>
    </w:p>
    <w:p w14:paraId="6FF5B967" w14:textId="4A7B70C1" w:rsidR="00B66888" w:rsidRPr="00C519CF" w:rsidRDefault="007B4A18" w:rsidP="00B66888">
      <w:pPr>
        <w:pStyle w:val="aff4"/>
        <w:numPr>
          <w:ilvl w:val="1"/>
          <w:numId w:val="38"/>
        </w:numPr>
        <w:overflowPunct w:val="0"/>
        <w:autoSpaceDE w:val="0"/>
        <w:autoSpaceDN w:val="0"/>
        <w:adjustRightInd w:val="0"/>
        <w:spacing w:after="120" w:line="252" w:lineRule="auto"/>
        <w:jc w:val="both"/>
        <w:rPr>
          <w:rFonts w:ascii="Times New Roman" w:hAnsi="Times New Roman" w:cs="Times New Roman"/>
          <w:bCs/>
          <w:lang w:val="en-US"/>
        </w:rPr>
      </w:pPr>
      <w:r w:rsidRPr="00C519CF">
        <w:rPr>
          <w:rFonts w:ascii="Times New Roman" w:eastAsiaTheme="minorEastAsia" w:hAnsi="Times New Roman" w:cs="Times New Roman"/>
          <w:bCs/>
          <w:lang w:val="en-US" w:eastAsia="zh-CN"/>
        </w:rPr>
        <w:t xml:space="preserve">#3: </w:t>
      </w:r>
      <w:r w:rsidR="00B66888" w:rsidRPr="00C519CF">
        <w:rPr>
          <w:rFonts w:ascii="Times New Roman" w:hAnsi="Times New Roman" w:cs="Times New Roman"/>
          <w:bCs/>
          <w:lang w:val="en-US"/>
        </w:rPr>
        <w:t>UE is configured with bfd-and-RLM with value true and without detecting RLF or BFD</w:t>
      </w:r>
    </w:p>
    <w:p w14:paraId="06F6F9AB" w14:textId="4C029DB9" w:rsidR="00076A49" w:rsidRPr="00C519CF" w:rsidRDefault="00895DF1" w:rsidP="00FF5675">
      <w:pPr>
        <w:pStyle w:val="B20"/>
        <w:spacing w:beforeLines="50" w:before="120" w:afterLines="50" w:line="240" w:lineRule="auto"/>
        <w:ind w:left="0" w:firstLine="0"/>
        <w:rPr>
          <w:rFonts w:eastAsiaTheme="minorEastAsia" w:cs="Times New Roman"/>
          <w:sz w:val="21"/>
          <w:szCs w:val="21"/>
          <w:lang w:val="en-GB" w:eastAsia="zh-CN"/>
        </w:rPr>
      </w:pPr>
      <w:r w:rsidRPr="00C519CF">
        <w:rPr>
          <w:rFonts w:eastAsiaTheme="minorEastAsia" w:cs="Times New Roman"/>
          <w:sz w:val="21"/>
          <w:szCs w:val="21"/>
          <w:lang w:val="en-GB" w:eastAsia="zh-CN"/>
        </w:rPr>
        <w:t>For current definition of TCI known/unknown in SCG activation/deactivation, unknown TCI means</w:t>
      </w:r>
      <w:r w:rsidR="00B66888" w:rsidRPr="00C519CF">
        <w:rPr>
          <w:rFonts w:eastAsiaTheme="minorEastAsia" w:cs="Times New Roman"/>
          <w:sz w:val="21"/>
          <w:szCs w:val="21"/>
          <w:lang w:val="en-GB" w:eastAsia="zh-CN"/>
        </w:rPr>
        <w:t xml:space="preserve"> that</w:t>
      </w:r>
      <w:r w:rsidRPr="00C519CF">
        <w:rPr>
          <w:rFonts w:eastAsiaTheme="minorEastAsia" w:cs="Times New Roman"/>
          <w:sz w:val="21"/>
          <w:szCs w:val="21"/>
          <w:lang w:val="en-GB" w:eastAsia="zh-CN"/>
        </w:rPr>
        <w:t xml:space="preserve"> UE </w:t>
      </w:r>
      <w:r w:rsidR="00080316" w:rsidRPr="00C519CF">
        <w:rPr>
          <w:rFonts w:eastAsiaTheme="minorEastAsia" w:cs="Times New Roman"/>
          <w:sz w:val="21"/>
          <w:szCs w:val="21"/>
          <w:lang w:val="en-GB" w:eastAsia="zh-CN"/>
        </w:rPr>
        <w:t xml:space="preserve">may </w:t>
      </w:r>
      <w:r w:rsidR="00B66888" w:rsidRPr="00C519CF">
        <w:rPr>
          <w:rFonts w:eastAsiaTheme="minorEastAsia" w:cs="Times New Roman"/>
          <w:sz w:val="21"/>
          <w:szCs w:val="21"/>
          <w:lang w:val="en-GB" w:eastAsia="zh-CN"/>
        </w:rPr>
        <w:t xml:space="preserve">detect </w:t>
      </w:r>
      <w:r w:rsidRPr="00C519CF">
        <w:rPr>
          <w:rFonts w:eastAsiaTheme="minorEastAsia" w:cs="Times New Roman"/>
          <w:sz w:val="21"/>
          <w:szCs w:val="21"/>
          <w:lang w:val="en-GB" w:eastAsia="zh-CN"/>
        </w:rPr>
        <w:t>the beam failure of the PSCell.</w:t>
      </w:r>
      <w:r w:rsidR="00A1567A" w:rsidRPr="00C519CF">
        <w:rPr>
          <w:rFonts w:eastAsiaTheme="minorEastAsia" w:cs="Times New Roman"/>
          <w:sz w:val="21"/>
          <w:szCs w:val="21"/>
          <w:lang w:val="en-GB" w:eastAsia="zh-CN"/>
        </w:rPr>
        <w:t xml:space="preserve"> </w:t>
      </w:r>
      <w:r w:rsidR="00076A49" w:rsidRPr="00C519CF">
        <w:rPr>
          <w:rFonts w:eastAsiaTheme="minorEastAsia" w:cs="Times New Roman"/>
          <w:sz w:val="21"/>
          <w:szCs w:val="21"/>
          <w:lang w:val="en-GB" w:eastAsia="zh-CN"/>
        </w:rPr>
        <w:t xml:space="preserve">Because BF/RLF always happen in lower SNR condition, e.g., -10dB and the side condition for the PSS/SSS detection is Ês/Iot ≥ -6dB, </w:t>
      </w:r>
      <w:r w:rsidR="009C194B" w:rsidRPr="00C519CF">
        <w:rPr>
          <w:rFonts w:eastAsiaTheme="minorEastAsia" w:cs="Times New Roman"/>
          <w:sz w:val="21"/>
          <w:szCs w:val="21"/>
          <w:lang w:val="en-GB" w:eastAsia="zh-CN"/>
        </w:rPr>
        <w:t>the condition ‘</w:t>
      </w:r>
      <w:r w:rsidR="009C194B" w:rsidRPr="00C519CF">
        <w:rPr>
          <w:rFonts w:cs="Times New Roman"/>
          <w:bCs/>
        </w:rPr>
        <w:t>UE is configured with bfd-and-RLM with value true and without detecting RLF or BFD</w:t>
      </w:r>
      <w:r w:rsidR="009C194B" w:rsidRPr="00C519CF">
        <w:rPr>
          <w:rFonts w:eastAsiaTheme="minorEastAsia" w:cs="Times New Roman"/>
          <w:sz w:val="21"/>
          <w:szCs w:val="21"/>
          <w:lang w:val="en-GB" w:eastAsia="zh-CN"/>
        </w:rPr>
        <w:t>’ is not enough to guarantee PSCell could always be known. C</w:t>
      </w:r>
      <w:r w:rsidR="007B4A18" w:rsidRPr="00C519CF">
        <w:rPr>
          <w:rFonts w:eastAsiaTheme="minorEastAsia" w:cs="Times New Roman"/>
          <w:sz w:val="21"/>
          <w:szCs w:val="21"/>
          <w:lang w:val="en-GB" w:eastAsia="zh-CN"/>
        </w:rPr>
        <w:t xml:space="preserve">ell </w:t>
      </w:r>
      <w:r w:rsidR="00076A49" w:rsidRPr="00C519CF">
        <w:rPr>
          <w:rFonts w:cs="Times New Roman"/>
          <w:lang w:val="en-CA"/>
        </w:rPr>
        <w:t>search</w:t>
      </w:r>
      <w:r w:rsidR="00076A49" w:rsidRPr="00C519CF">
        <w:rPr>
          <w:rFonts w:eastAsiaTheme="minorEastAsia" w:cs="Times New Roman"/>
          <w:sz w:val="21"/>
          <w:szCs w:val="21"/>
          <w:lang w:val="en-GB" w:eastAsia="zh-CN"/>
        </w:rPr>
        <w:t xml:space="preserve"> </w:t>
      </w:r>
      <w:r w:rsidR="007B4A18" w:rsidRPr="00C519CF">
        <w:rPr>
          <w:rFonts w:eastAsiaTheme="minorEastAsia" w:cs="Times New Roman"/>
          <w:sz w:val="21"/>
          <w:szCs w:val="21"/>
          <w:lang w:val="en-GB" w:eastAsia="zh-CN"/>
        </w:rPr>
        <w:t xml:space="preserve">time </w:t>
      </w:r>
      <w:r w:rsidR="00076A49" w:rsidRPr="00C519CF">
        <w:rPr>
          <w:rFonts w:eastAsiaTheme="minorEastAsia" w:cs="Times New Roman"/>
          <w:sz w:val="21"/>
          <w:szCs w:val="21"/>
          <w:lang w:val="en-GB" w:eastAsia="zh-CN"/>
        </w:rPr>
        <w:t xml:space="preserve">could not be </w:t>
      </w:r>
      <w:r w:rsidR="00E43AC6" w:rsidRPr="00C519CF">
        <w:rPr>
          <w:rFonts w:eastAsiaTheme="minorEastAsia" w:cs="Times New Roman"/>
          <w:sz w:val="21"/>
          <w:szCs w:val="21"/>
          <w:lang w:val="en-GB" w:eastAsia="zh-CN"/>
        </w:rPr>
        <w:t>shortened</w:t>
      </w:r>
      <w:r w:rsidR="00076A49" w:rsidRPr="00C519CF">
        <w:rPr>
          <w:rFonts w:eastAsiaTheme="minorEastAsia" w:cs="Times New Roman"/>
          <w:sz w:val="21"/>
          <w:szCs w:val="21"/>
          <w:lang w:val="en-GB" w:eastAsia="zh-CN"/>
        </w:rPr>
        <w:t xml:space="preserve"> or skipped. </w:t>
      </w:r>
    </w:p>
    <w:p w14:paraId="6BE1DA7E" w14:textId="4DBBECD1" w:rsidR="00CB350C" w:rsidRPr="00C519CF" w:rsidRDefault="00CB350C" w:rsidP="00CB350C">
      <w:pPr>
        <w:pStyle w:val="B20"/>
        <w:spacing w:beforeLines="50" w:before="120" w:afterLines="50" w:line="240" w:lineRule="auto"/>
        <w:ind w:left="0" w:firstLine="0"/>
        <w:jc w:val="center"/>
        <w:rPr>
          <w:rFonts w:eastAsiaTheme="minorEastAsia" w:cs="Times New Roman"/>
          <w:sz w:val="21"/>
          <w:szCs w:val="21"/>
          <w:lang w:val="en-GB" w:eastAsia="zh-CN"/>
        </w:rPr>
      </w:pPr>
      <w:r w:rsidRPr="00C519CF">
        <w:rPr>
          <w:rFonts w:cs="Times New Roman"/>
          <w:noProof/>
        </w:rPr>
        <w:drawing>
          <wp:inline distT="0" distB="0" distL="0" distR="0" wp14:anchorId="5AF36CA7" wp14:editId="53A944F1">
            <wp:extent cx="4946073" cy="1371600"/>
            <wp:effectExtent l="19050" t="19050" r="26035" b="190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054451" cy="1401654"/>
                    </a:xfrm>
                    <a:prstGeom prst="rect">
                      <a:avLst/>
                    </a:prstGeom>
                    <a:ln>
                      <a:solidFill>
                        <a:schemeClr val="accent1"/>
                      </a:solidFill>
                    </a:ln>
                  </pic:spPr>
                </pic:pic>
              </a:graphicData>
            </a:graphic>
          </wp:inline>
        </w:drawing>
      </w:r>
    </w:p>
    <w:p w14:paraId="6191AB7D" w14:textId="7BEB92B7" w:rsidR="00CB350C" w:rsidRPr="00C519CF" w:rsidRDefault="00CB350C" w:rsidP="00CB350C">
      <w:pPr>
        <w:pStyle w:val="B20"/>
        <w:spacing w:beforeLines="50" w:before="120" w:afterLines="50" w:line="240" w:lineRule="auto"/>
        <w:ind w:left="0" w:firstLine="0"/>
        <w:jc w:val="center"/>
        <w:rPr>
          <w:rFonts w:eastAsiaTheme="minorEastAsia" w:cs="Times New Roman"/>
          <w:b/>
          <w:sz w:val="21"/>
          <w:szCs w:val="21"/>
          <w:lang w:val="en-GB" w:eastAsia="zh-CN"/>
        </w:rPr>
      </w:pPr>
      <w:r w:rsidRPr="00C519CF">
        <w:rPr>
          <w:rFonts w:eastAsiaTheme="minorEastAsia" w:cs="Times New Roman"/>
          <w:b/>
          <w:sz w:val="21"/>
          <w:szCs w:val="21"/>
          <w:lang w:val="en-GB" w:eastAsia="zh-CN"/>
        </w:rPr>
        <w:t>Figure 1: TCI state known/unknown</w:t>
      </w:r>
    </w:p>
    <w:p w14:paraId="77F037D8" w14:textId="3FB22B1C" w:rsidR="00CB350C" w:rsidRPr="00C519CF" w:rsidRDefault="00CB350C" w:rsidP="00CB350C">
      <w:pPr>
        <w:pStyle w:val="B20"/>
        <w:spacing w:beforeLines="50" w:before="120" w:afterLines="50" w:line="240" w:lineRule="auto"/>
        <w:ind w:left="0" w:firstLine="0"/>
        <w:jc w:val="center"/>
        <w:rPr>
          <w:rFonts w:eastAsiaTheme="minorEastAsia" w:cs="Times New Roman"/>
          <w:sz w:val="21"/>
          <w:szCs w:val="21"/>
          <w:lang w:val="en-GB" w:eastAsia="zh-CN"/>
        </w:rPr>
      </w:pPr>
      <w:r w:rsidRPr="00C519CF">
        <w:rPr>
          <w:rFonts w:cs="Times New Roman"/>
          <w:noProof/>
        </w:rPr>
        <w:drawing>
          <wp:inline distT="0" distB="0" distL="0" distR="0" wp14:anchorId="312CAE29" wp14:editId="65E509BA">
            <wp:extent cx="5012548" cy="1481559"/>
            <wp:effectExtent l="19050" t="19050" r="17145" b="2349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75968" cy="1500304"/>
                    </a:xfrm>
                    <a:prstGeom prst="rect">
                      <a:avLst/>
                    </a:prstGeom>
                    <a:ln>
                      <a:solidFill>
                        <a:srgbClr val="0070C0"/>
                      </a:solidFill>
                    </a:ln>
                  </pic:spPr>
                </pic:pic>
              </a:graphicData>
            </a:graphic>
          </wp:inline>
        </w:drawing>
      </w:r>
    </w:p>
    <w:p w14:paraId="022C0B88" w14:textId="77777777" w:rsidR="00CB350C" w:rsidRPr="00C519CF" w:rsidRDefault="00CB350C" w:rsidP="00CB350C">
      <w:pPr>
        <w:pStyle w:val="B20"/>
        <w:spacing w:beforeLines="50" w:before="120" w:afterLines="50" w:line="240" w:lineRule="auto"/>
        <w:ind w:left="0" w:firstLine="0"/>
        <w:jc w:val="center"/>
        <w:rPr>
          <w:rFonts w:eastAsiaTheme="minorEastAsia" w:cs="Times New Roman"/>
          <w:b/>
          <w:sz w:val="21"/>
          <w:szCs w:val="21"/>
          <w:lang w:val="en-GB" w:eastAsia="zh-CN"/>
        </w:rPr>
      </w:pPr>
      <w:r w:rsidRPr="00C519CF">
        <w:rPr>
          <w:rFonts w:eastAsiaTheme="minorEastAsia" w:cs="Times New Roman"/>
          <w:b/>
          <w:sz w:val="21"/>
          <w:szCs w:val="21"/>
          <w:lang w:val="en-GB" w:eastAsia="zh-CN"/>
        </w:rPr>
        <w:t>Figure 2: PSCell known/unknown definition</w:t>
      </w:r>
    </w:p>
    <w:p w14:paraId="04799E5E" w14:textId="530C3984" w:rsidR="0026242C" w:rsidRPr="00C519CF" w:rsidRDefault="009C194B" w:rsidP="00FF5675">
      <w:pPr>
        <w:pStyle w:val="B20"/>
        <w:spacing w:beforeLines="50" w:before="120" w:afterLines="50" w:line="240" w:lineRule="auto"/>
        <w:ind w:left="0" w:firstLine="0"/>
        <w:rPr>
          <w:rFonts w:eastAsiaTheme="minorEastAsia" w:cs="Times New Roman"/>
          <w:sz w:val="21"/>
          <w:szCs w:val="21"/>
          <w:lang w:val="en-GB" w:eastAsia="zh-CN"/>
        </w:rPr>
      </w:pPr>
      <w:r w:rsidRPr="00C519CF">
        <w:rPr>
          <w:rFonts w:eastAsiaTheme="minorEastAsia" w:cs="Times New Roman"/>
          <w:sz w:val="21"/>
          <w:szCs w:val="21"/>
          <w:lang w:val="en-GB" w:eastAsia="zh-CN"/>
        </w:rPr>
        <w:t>However, b</w:t>
      </w:r>
      <w:r w:rsidR="00E43AC6" w:rsidRPr="00C519CF">
        <w:rPr>
          <w:rFonts w:eastAsiaTheme="minorEastAsia" w:cs="Times New Roman"/>
          <w:sz w:val="21"/>
          <w:szCs w:val="21"/>
          <w:lang w:val="en-GB" w:eastAsia="zh-CN"/>
        </w:rPr>
        <w:t xml:space="preserve">esides the side condition#3 </w:t>
      </w:r>
      <w:r w:rsidR="007B4A18" w:rsidRPr="00C519CF">
        <w:rPr>
          <w:rFonts w:eastAsiaTheme="minorEastAsia" w:cs="Times New Roman"/>
          <w:sz w:val="21"/>
          <w:szCs w:val="21"/>
          <w:lang w:val="en-GB" w:eastAsia="zh-CN"/>
        </w:rPr>
        <w:t>(</w:t>
      </w:r>
      <w:r w:rsidR="00E43AC6" w:rsidRPr="00C519CF">
        <w:rPr>
          <w:rFonts w:eastAsiaTheme="minorEastAsia" w:cs="Times New Roman"/>
          <w:sz w:val="21"/>
          <w:szCs w:val="21"/>
          <w:lang w:val="en-GB" w:eastAsia="zh-CN"/>
        </w:rPr>
        <w:t>UE is configured with bfd-and-RLM with value true and without detecting RLF or BFD</w:t>
      </w:r>
      <w:r w:rsidR="007B4A18" w:rsidRPr="00C519CF">
        <w:rPr>
          <w:rFonts w:eastAsiaTheme="minorEastAsia" w:cs="Times New Roman"/>
          <w:sz w:val="21"/>
          <w:szCs w:val="21"/>
          <w:lang w:val="en-GB" w:eastAsia="zh-CN"/>
        </w:rPr>
        <w:t>)</w:t>
      </w:r>
      <w:r w:rsidR="00E43AC6" w:rsidRPr="00C519CF">
        <w:rPr>
          <w:rFonts w:eastAsiaTheme="minorEastAsia" w:cs="Times New Roman"/>
          <w:sz w:val="21"/>
          <w:szCs w:val="21"/>
          <w:lang w:val="en-GB" w:eastAsia="zh-CN"/>
        </w:rPr>
        <w:t>, when</w:t>
      </w:r>
      <w:r w:rsidR="00076A49" w:rsidRPr="00C519CF">
        <w:rPr>
          <w:rFonts w:eastAsiaTheme="minorEastAsia" w:cs="Times New Roman"/>
          <w:sz w:val="21"/>
          <w:szCs w:val="21"/>
          <w:lang w:val="en-GB" w:eastAsia="zh-CN"/>
        </w:rPr>
        <w:t xml:space="preserve"> UE </w:t>
      </w:r>
      <w:r w:rsidR="00E43AC6" w:rsidRPr="00C519CF">
        <w:rPr>
          <w:rFonts w:eastAsiaTheme="minorEastAsia" w:cs="Times New Roman"/>
          <w:sz w:val="21"/>
          <w:szCs w:val="21"/>
          <w:lang w:val="en-GB" w:eastAsia="zh-CN"/>
        </w:rPr>
        <w:t xml:space="preserve">also </w:t>
      </w:r>
      <w:r w:rsidR="00076A49" w:rsidRPr="00C519CF">
        <w:rPr>
          <w:rFonts w:eastAsiaTheme="minorEastAsia" w:cs="Times New Roman"/>
          <w:sz w:val="21"/>
          <w:szCs w:val="21"/>
          <w:lang w:val="en-GB" w:eastAsia="zh-CN"/>
        </w:rPr>
        <w:t>satisf</w:t>
      </w:r>
      <w:r w:rsidR="00E43AC6" w:rsidRPr="00C519CF">
        <w:rPr>
          <w:rFonts w:eastAsiaTheme="minorEastAsia" w:cs="Times New Roman"/>
          <w:sz w:val="21"/>
          <w:szCs w:val="21"/>
          <w:lang w:val="en-GB" w:eastAsia="zh-CN"/>
        </w:rPr>
        <w:t>ies</w:t>
      </w:r>
      <w:r w:rsidR="00076A49" w:rsidRPr="00C519CF">
        <w:rPr>
          <w:rFonts w:eastAsiaTheme="minorEastAsia" w:cs="Times New Roman"/>
          <w:sz w:val="21"/>
          <w:szCs w:val="21"/>
          <w:lang w:val="en-GB" w:eastAsia="zh-CN"/>
        </w:rPr>
        <w:t xml:space="preserve"> t</w:t>
      </w:r>
      <w:r w:rsidR="00B26C0E" w:rsidRPr="00C519CF">
        <w:rPr>
          <w:rFonts w:eastAsiaTheme="minorEastAsia" w:cs="Times New Roman"/>
          <w:sz w:val="21"/>
          <w:szCs w:val="21"/>
          <w:lang w:val="en-GB" w:eastAsia="zh-CN"/>
        </w:rPr>
        <w:t>he side condition</w:t>
      </w:r>
      <w:r w:rsidR="00E43AC6" w:rsidRPr="00C519CF">
        <w:rPr>
          <w:rFonts w:eastAsiaTheme="minorEastAsia" w:cs="Times New Roman"/>
          <w:sz w:val="21"/>
          <w:szCs w:val="21"/>
          <w:lang w:val="en-GB" w:eastAsia="zh-CN"/>
        </w:rPr>
        <w:t>#1</w:t>
      </w:r>
      <w:r w:rsidR="00B26C0E" w:rsidRPr="00C519CF">
        <w:rPr>
          <w:rFonts w:eastAsiaTheme="minorEastAsia" w:cs="Times New Roman"/>
          <w:sz w:val="21"/>
          <w:szCs w:val="21"/>
          <w:lang w:val="en-GB" w:eastAsia="zh-CN"/>
        </w:rPr>
        <w:t xml:space="preserve"> </w:t>
      </w:r>
      <w:r w:rsidR="007B4A18" w:rsidRPr="00C519CF">
        <w:rPr>
          <w:rFonts w:eastAsiaTheme="minorEastAsia" w:cs="Times New Roman"/>
          <w:sz w:val="21"/>
          <w:szCs w:val="21"/>
          <w:lang w:val="en-GB" w:eastAsia="zh-CN"/>
        </w:rPr>
        <w:t>(</w:t>
      </w:r>
      <w:r w:rsidR="0026242C" w:rsidRPr="00C519CF">
        <w:rPr>
          <w:rFonts w:eastAsiaTheme="minorEastAsia" w:cs="Times New Roman"/>
          <w:sz w:val="21"/>
          <w:szCs w:val="21"/>
          <w:lang w:val="en-GB" w:eastAsia="zh-CN"/>
        </w:rPr>
        <w:t>the target cell is a known FR2 or FR1 PScell</w:t>
      </w:r>
      <w:r w:rsidR="007B4A18" w:rsidRPr="00C519CF">
        <w:rPr>
          <w:rFonts w:eastAsiaTheme="minorEastAsia" w:cs="Times New Roman"/>
          <w:sz w:val="21"/>
          <w:szCs w:val="21"/>
          <w:lang w:val="en-GB" w:eastAsia="zh-CN"/>
        </w:rPr>
        <w:t>)</w:t>
      </w:r>
      <w:r w:rsidR="0026242C" w:rsidRPr="00C519CF">
        <w:rPr>
          <w:rFonts w:eastAsiaTheme="minorEastAsia" w:cs="Times New Roman"/>
          <w:sz w:val="21"/>
          <w:szCs w:val="21"/>
          <w:lang w:val="en-GB" w:eastAsia="zh-CN"/>
        </w:rPr>
        <w:t>, Tsearch can be skipped.</w:t>
      </w:r>
      <w:r w:rsidR="00076A49" w:rsidRPr="00C519CF">
        <w:rPr>
          <w:rFonts w:eastAsiaTheme="minorEastAsia" w:cs="Times New Roman"/>
          <w:sz w:val="21"/>
          <w:szCs w:val="21"/>
          <w:lang w:val="en-GB" w:eastAsia="zh-CN"/>
        </w:rPr>
        <w:t xml:space="preserve"> </w:t>
      </w:r>
      <w:r w:rsidR="00E43AC6" w:rsidRPr="00C519CF">
        <w:rPr>
          <w:rFonts w:eastAsiaTheme="minorEastAsia" w:cs="Times New Roman"/>
          <w:sz w:val="21"/>
          <w:szCs w:val="21"/>
          <w:lang w:val="en-GB" w:eastAsia="zh-CN"/>
        </w:rPr>
        <w:t>And side condition#3 is also covered by current TCI state known condition</w:t>
      </w:r>
      <w:r w:rsidR="007B4A18" w:rsidRPr="00C519CF">
        <w:rPr>
          <w:rFonts w:eastAsiaTheme="minorEastAsia" w:cs="Times New Roman"/>
          <w:sz w:val="21"/>
          <w:szCs w:val="21"/>
          <w:lang w:val="en-GB" w:eastAsia="zh-CN"/>
        </w:rPr>
        <w:t xml:space="preserve"> (side condition#2)</w:t>
      </w:r>
      <w:r w:rsidR="00E43AC6" w:rsidRPr="00C519CF">
        <w:rPr>
          <w:rFonts w:eastAsiaTheme="minorEastAsia" w:cs="Times New Roman"/>
          <w:sz w:val="21"/>
          <w:szCs w:val="21"/>
          <w:lang w:val="en-GB" w:eastAsia="zh-CN"/>
        </w:rPr>
        <w:t>.</w:t>
      </w:r>
    </w:p>
    <w:tbl>
      <w:tblPr>
        <w:tblStyle w:val="afc"/>
        <w:tblW w:w="0" w:type="auto"/>
        <w:tblLook w:val="04A0" w:firstRow="1" w:lastRow="0" w:firstColumn="1" w:lastColumn="0" w:noHBand="0" w:noVBand="1"/>
      </w:tblPr>
      <w:tblGrid>
        <w:gridCol w:w="9629"/>
      </w:tblGrid>
      <w:tr w:rsidR="007B4A18" w:rsidRPr="00C519CF" w14:paraId="7F522612" w14:textId="77777777" w:rsidTr="007B4A18">
        <w:tc>
          <w:tcPr>
            <w:tcW w:w="9629" w:type="dxa"/>
          </w:tcPr>
          <w:p w14:paraId="400FFEDF" w14:textId="2481085B" w:rsidR="007B4A18" w:rsidRPr="00C519CF" w:rsidRDefault="007B4A18" w:rsidP="007B4A18">
            <w:pPr>
              <w:pStyle w:val="B20"/>
              <w:spacing w:beforeLines="50" w:before="120" w:afterLines="50" w:line="240" w:lineRule="auto"/>
              <w:ind w:left="0" w:firstLine="0"/>
              <w:rPr>
                <w:rFonts w:cs="Times New Roman"/>
                <w:sz w:val="20"/>
                <w:lang w:eastAsia="zh-CN"/>
              </w:rPr>
            </w:pPr>
            <w:r w:rsidRPr="00C519CF">
              <w:rPr>
                <w:rFonts w:cs="Times New Roman"/>
                <w:sz w:val="20"/>
                <w:lang w:eastAsia="zh-CN"/>
              </w:rPr>
              <w:t>Based on current spec</w:t>
            </w:r>
            <w:r w:rsidR="00DD2A8D" w:rsidRPr="00C519CF">
              <w:rPr>
                <w:rFonts w:cs="Times New Roman"/>
                <w:sz w:val="20"/>
                <w:lang w:eastAsia="zh-CN"/>
              </w:rPr>
              <w:t xml:space="preserve"> TS38.133</w:t>
            </w:r>
            <w:r w:rsidRPr="00C519CF">
              <w:rPr>
                <w:rFonts w:cs="Times New Roman"/>
                <w:sz w:val="20"/>
                <w:lang w:eastAsia="zh-CN"/>
              </w:rPr>
              <w:t>,</w:t>
            </w:r>
          </w:p>
          <w:p w14:paraId="6C18EB3A" w14:textId="003750A7" w:rsidR="007B4A18" w:rsidRPr="00C519CF" w:rsidRDefault="007B4A18" w:rsidP="007B4A18">
            <w:pPr>
              <w:pStyle w:val="B1"/>
              <w:rPr>
                <w:rFonts w:cs="Times New Roman"/>
                <w:i/>
                <w:sz w:val="20"/>
              </w:rPr>
            </w:pPr>
            <w:r w:rsidRPr="00C519CF">
              <w:rPr>
                <w:rFonts w:cs="Times New Roman"/>
                <w:i/>
                <w:sz w:val="20"/>
              </w:rPr>
              <w:t>For RACH based PSCell activation, if the target cell is a known NR FR2 PSCell, Tsearch = 0 ms. If the target cell is an unknown FR2 PSCell and Es/Iot ≥ -2 dB, then Tsearch = 24* Trs ms. If the target cell is an unknown FR1 PSCell and Es/Iot ≥ -2 dB, then Tsearch =3* Trs ms.</w:t>
            </w:r>
            <w:r w:rsidRPr="00C519CF">
              <w:rPr>
                <w:rFonts w:cs="Times New Roman"/>
                <w:i/>
                <w:sz w:val="20"/>
              </w:rPr>
              <w:tab/>
            </w:r>
          </w:p>
          <w:p w14:paraId="2A40498B" w14:textId="2AAA8E11" w:rsidR="007B4A18" w:rsidRPr="00C519CF" w:rsidRDefault="007B4A18" w:rsidP="007B4A18">
            <w:pPr>
              <w:pStyle w:val="B1"/>
              <w:rPr>
                <w:rFonts w:eastAsiaTheme="minorEastAsia" w:cs="Times New Roman"/>
                <w:sz w:val="20"/>
                <w:szCs w:val="21"/>
                <w:lang w:val="en-GB"/>
              </w:rPr>
            </w:pPr>
            <w:r w:rsidRPr="00C519CF">
              <w:rPr>
                <w:rFonts w:cs="Times New Roman"/>
                <w:i/>
                <w:sz w:val="20"/>
              </w:rPr>
              <w:t xml:space="preserve">For RACH-less based PSCell activation, if RLM and BFD are configured and TCI state is known, Tsearch = 0 ms if the target cell is a known FR2 or FR1 PScell. There are no requirements if PSCell is unknown. </w:t>
            </w:r>
          </w:p>
        </w:tc>
      </w:tr>
    </w:tbl>
    <w:p w14:paraId="77F84E57" w14:textId="7B1D74B7" w:rsidR="00A53E70" w:rsidRPr="00195B2A" w:rsidRDefault="000F7198" w:rsidP="00FF5675">
      <w:pPr>
        <w:pStyle w:val="B20"/>
        <w:spacing w:beforeLines="50" w:before="120" w:afterLines="50" w:line="240" w:lineRule="auto"/>
        <w:ind w:left="0" w:firstLine="0"/>
        <w:rPr>
          <w:rFonts w:eastAsiaTheme="minorEastAsia" w:cs="Times New Roman"/>
          <w:sz w:val="21"/>
          <w:szCs w:val="21"/>
          <w:lang w:val="en-GB" w:eastAsia="zh-CN"/>
        </w:rPr>
      </w:pPr>
      <w:r w:rsidRPr="00C519CF">
        <w:rPr>
          <w:rFonts w:eastAsiaTheme="minorEastAsia" w:cs="Times New Roman"/>
          <w:sz w:val="21"/>
          <w:szCs w:val="21"/>
          <w:lang w:val="en-GB" w:eastAsia="zh-CN"/>
        </w:rPr>
        <w:lastRenderedPageBreak/>
        <w:t>Regarding RAN4 has agreed to not define requirements for the case when UE detected either BFD or RLF on the deactivated PSCell during RACH-less SCG activation, we can reuse the legacy requirements and keep side conditions both known PScell and UE is configured with bfd-and-RLM with value true and without detecting RLF or BFD, which is also covered by TCI state known condition.</w:t>
      </w:r>
    </w:p>
    <w:p w14:paraId="399A56CD" w14:textId="7307CC38" w:rsidR="00371BB8" w:rsidRPr="00C519CF" w:rsidRDefault="00371BB8" w:rsidP="00FF5675">
      <w:pPr>
        <w:pStyle w:val="B20"/>
        <w:spacing w:beforeLines="50" w:before="120" w:afterLines="50" w:line="240" w:lineRule="auto"/>
        <w:ind w:left="0" w:firstLine="0"/>
        <w:rPr>
          <w:rFonts w:eastAsiaTheme="minorEastAsia" w:cs="Times New Roman"/>
          <w:b/>
          <w:sz w:val="21"/>
          <w:szCs w:val="21"/>
          <w:lang w:val="en-GB" w:eastAsia="zh-CN"/>
        </w:rPr>
      </w:pPr>
      <w:r w:rsidRPr="00C519CF">
        <w:rPr>
          <w:rFonts w:eastAsiaTheme="minorEastAsia" w:cs="Times New Roman"/>
          <w:b/>
          <w:sz w:val="21"/>
          <w:szCs w:val="21"/>
          <w:lang w:val="en-GB" w:eastAsia="zh-CN"/>
        </w:rPr>
        <w:t>Proposal 1:</w:t>
      </w:r>
      <w:r w:rsidR="00E46E1A" w:rsidRPr="00C519CF">
        <w:rPr>
          <w:rFonts w:eastAsiaTheme="minorEastAsia" w:cs="Times New Roman"/>
          <w:b/>
          <w:sz w:val="21"/>
          <w:szCs w:val="21"/>
          <w:lang w:val="en-GB" w:eastAsia="zh-CN"/>
        </w:rPr>
        <w:t xml:space="preserve"> For RACH-less PSCell activation</w:t>
      </w:r>
      <w:r w:rsidR="00076A49" w:rsidRPr="00C519CF">
        <w:rPr>
          <w:rFonts w:eastAsiaTheme="minorEastAsia" w:cs="Times New Roman"/>
          <w:b/>
          <w:sz w:val="21"/>
          <w:szCs w:val="21"/>
          <w:lang w:val="en-GB" w:eastAsia="zh-CN"/>
        </w:rPr>
        <w:t>,</w:t>
      </w:r>
      <w:r w:rsidR="00E46E1A" w:rsidRPr="00C519CF">
        <w:rPr>
          <w:rFonts w:eastAsiaTheme="minorEastAsia" w:cs="Times New Roman"/>
          <w:b/>
          <w:sz w:val="21"/>
          <w:szCs w:val="21"/>
          <w:lang w:val="en-GB" w:eastAsia="zh-CN"/>
        </w:rPr>
        <w:t xml:space="preserve"> </w:t>
      </w:r>
      <w:r w:rsidR="00076A49" w:rsidRPr="00C519CF">
        <w:rPr>
          <w:rFonts w:eastAsiaTheme="minorEastAsia" w:cs="Times New Roman"/>
          <w:b/>
          <w:sz w:val="21"/>
          <w:szCs w:val="21"/>
          <w:lang w:val="en-GB" w:eastAsia="zh-CN"/>
        </w:rPr>
        <w:t>k</w:t>
      </w:r>
      <w:r w:rsidRPr="00C519CF">
        <w:rPr>
          <w:rFonts w:eastAsiaTheme="minorEastAsia" w:cs="Times New Roman"/>
          <w:b/>
          <w:sz w:val="21"/>
          <w:szCs w:val="21"/>
          <w:lang w:val="en-GB" w:eastAsia="zh-CN"/>
        </w:rPr>
        <w:t>eep</w:t>
      </w:r>
      <w:r w:rsidR="00B26C0E" w:rsidRPr="00C519CF">
        <w:rPr>
          <w:rFonts w:eastAsiaTheme="minorEastAsia" w:cs="Times New Roman"/>
          <w:b/>
          <w:sz w:val="21"/>
          <w:szCs w:val="21"/>
          <w:lang w:val="en-GB" w:eastAsia="zh-CN"/>
        </w:rPr>
        <w:t xml:space="preserve"> side condition</w:t>
      </w:r>
      <w:r w:rsidR="000D72D8" w:rsidRPr="00C519CF">
        <w:rPr>
          <w:rFonts w:eastAsiaTheme="minorEastAsia" w:cs="Times New Roman"/>
          <w:b/>
          <w:sz w:val="21"/>
          <w:szCs w:val="21"/>
          <w:lang w:val="en-GB" w:eastAsia="zh-CN"/>
        </w:rPr>
        <w:t>#1 (</w:t>
      </w:r>
      <w:r w:rsidR="007A4189" w:rsidRPr="00C519CF">
        <w:rPr>
          <w:rFonts w:eastAsiaTheme="minorEastAsia" w:cs="Times New Roman"/>
          <w:b/>
          <w:sz w:val="21"/>
          <w:szCs w:val="21"/>
          <w:lang w:val="en-GB" w:eastAsia="zh-CN"/>
        </w:rPr>
        <w:t>k</w:t>
      </w:r>
      <w:r w:rsidRPr="00C519CF">
        <w:rPr>
          <w:rFonts w:eastAsiaTheme="minorEastAsia" w:cs="Times New Roman"/>
          <w:b/>
          <w:sz w:val="21"/>
          <w:szCs w:val="21"/>
          <w:lang w:val="en-GB" w:eastAsia="zh-CN"/>
        </w:rPr>
        <w:t>nown PScell</w:t>
      </w:r>
      <w:r w:rsidR="000D72D8" w:rsidRPr="00C519CF">
        <w:rPr>
          <w:rFonts w:eastAsiaTheme="minorEastAsia" w:cs="Times New Roman"/>
          <w:b/>
          <w:sz w:val="21"/>
          <w:szCs w:val="21"/>
          <w:lang w:val="en-GB" w:eastAsia="zh-CN"/>
        </w:rPr>
        <w:t>)</w:t>
      </w:r>
      <w:r w:rsidRPr="00C519CF">
        <w:rPr>
          <w:rFonts w:eastAsiaTheme="minorEastAsia" w:cs="Times New Roman"/>
          <w:b/>
          <w:sz w:val="21"/>
          <w:szCs w:val="21"/>
          <w:lang w:val="en-GB" w:eastAsia="zh-CN"/>
        </w:rPr>
        <w:t xml:space="preserve"> </w:t>
      </w:r>
      <w:r w:rsidR="000D72D8" w:rsidRPr="00C519CF">
        <w:rPr>
          <w:rFonts w:eastAsiaTheme="minorEastAsia" w:cs="Times New Roman"/>
          <w:b/>
          <w:sz w:val="21"/>
          <w:szCs w:val="21"/>
          <w:lang w:val="en-GB" w:eastAsia="zh-CN"/>
        </w:rPr>
        <w:t>and side condition#3 (UE is configured with bfd-and-RLM with value true and without detecting RLF or BFD) for</w:t>
      </w:r>
      <w:r w:rsidR="00B26C0E" w:rsidRPr="00C519CF">
        <w:rPr>
          <w:rFonts w:eastAsiaTheme="minorEastAsia" w:cs="Times New Roman"/>
          <w:b/>
          <w:sz w:val="21"/>
          <w:szCs w:val="21"/>
          <w:lang w:val="en-GB" w:eastAsia="zh-CN"/>
        </w:rPr>
        <w:t xml:space="preserve"> Tsearch</w:t>
      </w:r>
      <w:r w:rsidR="00E46E1A" w:rsidRPr="00C519CF">
        <w:rPr>
          <w:rFonts w:eastAsiaTheme="minorEastAsia" w:cs="Times New Roman"/>
          <w:b/>
          <w:sz w:val="21"/>
          <w:szCs w:val="21"/>
          <w:lang w:val="en-GB" w:eastAsia="zh-CN"/>
        </w:rPr>
        <w:t xml:space="preserve"> requirement definition.</w:t>
      </w:r>
    </w:p>
    <w:p w14:paraId="182378F0" w14:textId="1079786B" w:rsidR="003D64D9" w:rsidRPr="00C519CF" w:rsidRDefault="003D64D9" w:rsidP="00FF5675">
      <w:pPr>
        <w:pStyle w:val="B20"/>
        <w:spacing w:beforeLines="50" w:before="120" w:afterLines="50" w:line="240" w:lineRule="auto"/>
        <w:ind w:left="0" w:firstLine="0"/>
        <w:rPr>
          <w:rFonts w:eastAsiaTheme="minorEastAsia" w:cs="Times New Roman"/>
          <w:sz w:val="21"/>
          <w:szCs w:val="21"/>
          <w:lang w:eastAsia="zh-CN"/>
        </w:rPr>
      </w:pPr>
      <w:r w:rsidRPr="00C519CF">
        <w:rPr>
          <w:rFonts w:eastAsiaTheme="minorEastAsia" w:cs="Times New Roman"/>
          <w:sz w:val="21"/>
          <w:szCs w:val="21"/>
          <w:lang w:eastAsia="zh-CN"/>
        </w:rPr>
        <w:t xml:space="preserve">In addition, for RACH based PSCell activation, if the target cell is unknown PSCell, keep Tsearch unshorten (e.g., </w:t>
      </w:r>
      <w:r w:rsidRPr="00C519CF">
        <w:rPr>
          <w:rFonts w:eastAsiaTheme="minorEastAsia" w:cs="Times New Roman"/>
          <w:i/>
          <w:sz w:val="21"/>
          <w:szCs w:val="21"/>
          <w:u w:val="single"/>
          <w:lang w:eastAsia="zh-CN"/>
        </w:rPr>
        <w:t>Tsearch = 24* Trs for FR1 PSCell and Tsearch =3* Trs for FR1 PSCell</w:t>
      </w:r>
      <w:r w:rsidRPr="00C519CF">
        <w:rPr>
          <w:rFonts w:eastAsiaTheme="minorEastAsia" w:cs="Times New Roman"/>
          <w:i/>
          <w:sz w:val="21"/>
          <w:szCs w:val="21"/>
          <w:lang w:eastAsia="zh-CN"/>
        </w:rPr>
        <w:t>)</w:t>
      </w:r>
      <w:r w:rsidRPr="00C519CF">
        <w:rPr>
          <w:rFonts w:eastAsiaTheme="minorEastAsia" w:cs="Times New Roman"/>
          <w:sz w:val="21"/>
          <w:szCs w:val="21"/>
          <w:lang w:eastAsia="zh-CN"/>
        </w:rPr>
        <w:t xml:space="preserve"> even in case that UE is configured with bfd-and-RLM with value true and without detecting RLF or BFD.</w:t>
      </w:r>
      <w:r w:rsidRPr="00C519CF">
        <w:rPr>
          <w:rFonts w:eastAsiaTheme="minorEastAsia" w:cs="Times New Roman"/>
          <w:sz w:val="21"/>
          <w:szCs w:val="21"/>
          <w:lang w:eastAsia="zh-CN"/>
        </w:rPr>
        <w:tab/>
      </w:r>
    </w:p>
    <w:p w14:paraId="73ACB3CC" w14:textId="393C29C8" w:rsidR="00FC0264" w:rsidRPr="00C519CF" w:rsidRDefault="00FC0264" w:rsidP="00FF5675">
      <w:pPr>
        <w:pStyle w:val="B20"/>
        <w:spacing w:beforeLines="50" w:before="120" w:afterLines="50" w:line="240" w:lineRule="auto"/>
        <w:ind w:left="0" w:firstLine="0"/>
        <w:rPr>
          <w:rFonts w:eastAsiaTheme="minorEastAsia" w:cs="Times New Roman"/>
          <w:b/>
          <w:sz w:val="21"/>
          <w:szCs w:val="21"/>
          <w:lang w:eastAsia="zh-CN"/>
        </w:rPr>
      </w:pPr>
      <w:r w:rsidRPr="00C519CF">
        <w:rPr>
          <w:rFonts w:eastAsiaTheme="minorEastAsia" w:cs="Times New Roman"/>
          <w:b/>
          <w:sz w:val="21"/>
          <w:szCs w:val="21"/>
          <w:lang w:eastAsia="zh-CN"/>
        </w:rPr>
        <w:t>Proposal 2</w:t>
      </w:r>
      <w:r w:rsidRPr="00C519CF">
        <w:rPr>
          <w:rFonts w:eastAsiaTheme="minorEastAsia" w:cs="Times New Roman"/>
          <w:b/>
          <w:sz w:val="21"/>
          <w:szCs w:val="21"/>
          <w:lang w:eastAsia="zh-CN"/>
        </w:rPr>
        <w:t>：</w:t>
      </w:r>
      <w:r w:rsidR="00E46E1A" w:rsidRPr="00C519CF">
        <w:rPr>
          <w:rFonts w:eastAsiaTheme="minorEastAsia" w:cs="Times New Roman"/>
          <w:b/>
          <w:sz w:val="21"/>
          <w:szCs w:val="21"/>
          <w:lang w:eastAsia="zh-CN"/>
        </w:rPr>
        <w:t xml:space="preserve">For RACH based PSCell activation, </w:t>
      </w:r>
      <w:r w:rsidR="009C0AB3" w:rsidRPr="00C519CF">
        <w:rPr>
          <w:rFonts w:eastAsiaTheme="minorEastAsia" w:cs="Times New Roman"/>
          <w:b/>
          <w:sz w:val="21"/>
          <w:szCs w:val="21"/>
          <w:lang w:eastAsia="zh-CN"/>
        </w:rPr>
        <w:t xml:space="preserve">if </w:t>
      </w:r>
      <w:r w:rsidR="00E46E1A" w:rsidRPr="00C519CF">
        <w:rPr>
          <w:rFonts w:eastAsiaTheme="minorEastAsia" w:cs="Times New Roman"/>
          <w:b/>
          <w:sz w:val="21"/>
          <w:szCs w:val="21"/>
          <w:lang w:eastAsia="zh-CN"/>
        </w:rPr>
        <w:t>the target cell is unknown PSCell, keep Tsearch unshorten even in case that UE is configured with bfd-and-RLM with value true and without detecting RLF or BFD.</w:t>
      </w:r>
      <w:r w:rsidR="00E46E1A" w:rsidRPr="00C519CF">
        <w:rPr>
          <w:rFonts w:eastAsiaTheme="minorEastAsia" w:cs="Times New Roman"/>
          <w:b/>
          <w:sz w:val="21"/>
          <w:szCs w:val="21"/>
          <w:lang w:eastAsia="zh-CN"/>
        </w:rPr>
        <w:tab/>
      </w:r>
    </w:p>
    <w:p w14:paraId="3915FD09" w14:textId="77777777" w:rsidR="009C194B" w:rsidRPr="00C519CF" w:rsidRDefault="009C194B" w:rsidP="00B26C0E">
      <w:pPr>
        <w:spacing w:beforeLines="50" w:before="120" w:afterLines="50" w:after="120" w:line="240" w:lineRule="auto"/>
        <w:jc w:val="both"/>
        <w:rPr>
          <w:rFonts w:ascii="Times New Roman" w:eastAsiaTheme="minorEastAsia" w:hAnsi="Times New Roman" w:cs="Times New Roman"/>
          <w:sz w:val="21"/>
          <w:szCs w:val="21"/>
          <w:lang w:val="en-GB" w:eastAsia="zh-CN"/>
        </w:rPr>
      </w:pPr>
      <w:r w:rsidRPr="00C519CF">
        <w:rPr>
          <w:rFonts w:ascii="Times New Roman" w:eastAsiaTheme="minorEastAsia" w:hAnsi="Times New Roman" w:cs="Times New Roman"/>
          <w:sz w:val="21"/>
          <w:szCs w:val="21"/>
          <w:lang w:val="en-GB" w:eastAsia="zh-CN"/>
        </w:rPr>
        <w:t xml:space="preserve">In addition, </w:t>
      </w:r>
      <w:r w:rsidR="007800C1" w:rsidRPr="00C519CF">
        <w:rPr>
          <w:rFonts w:ascii="Times New Roman" w:eastAsiaTheme="minorEastAsia" w:hAnsi="Times New Roman" w:cs="Times New Roman"/>
          <w:sz w:val="21"/>
          <w:szCs w:val="21"/>
          <w:lang w:val="en-GB" w:eastAsia="zh-CN"/>
        </w:rPr>
        <w:t xml:space="preserve">it was specified </w:t>
      </w:r>
      <w:r w:rsidRPr="00C519CF">
        <w:rPr>
          <w:rFonts w:ascii="Times New Roman" w:eastAsiaTheme="minorEastAsia" w:hAnsi="Times New Roman" w:cs="Times New Roman"/>
          <w:sz w:val="21"/>
          <w:szCs w:val="21"/>
          <w:lang w:val="en-GB" w:eastAsia="zh-CN"/>
        </w:rPr>
        <w:t xml:space="preserve">in TS38.331 </w:t>
      </w:r>
      <w:r w:rsidR="007800C1" w:rsidRPr="00C519CF">
        <w:rPr>
          <w:rFonts w:ascii="Times New Roman" w:eastAsiaTheme="minorEastAsia" w:hAnsi="Times New Roman" w:cs="Times New Roman"/>
          <w:sz w:val="21"/>
          <w:szCs w:val="21"/>
          <w:lang w:val="en-GB" w:eastAsia="zh-CN"/>
        </w:rPr>
        <w:t>that UE reports beam failure of the PSCell to the network while the SCG is deactivated, and it’s unclear if UE shall also report such beam failure of the PSCell during PSCell activation (after receiving the SCG activation message).</w:t>
      </w:r>
      <w:r w:rsidR="00E65549" w:rsidRPr="00C519CF">
        <w:rPr>
          <w:rFonts w:ascii="Times New Roman" w:eastAsiaTheme="minorEastAsia" w:hAnsi="Times New Roman" w:cs="Times New Roman"/>
          <w:sz w:val="21"/>
          <w:szCs w:val="21"/>
          <w:lang w:val="en-GB" w:eastAsia="zh-CN"/>
        </w:rPr>
        <w:t xml:space="preserve"> </w:t>
      </w:r>
      <w:r w:rsidR="007800C1" w:rsidRPr="00C519CF">
        <w:rPr>
          <w:rFonts w:ascii="Times New Roman" w:eastAsiaTheme="minorEastAsia" w:hAnsi="Times New Roman" w:cs="Times New Roman"/>
          <w:sz w:val="21"/>
          <w:szCs w:val="21"/>
          <w:lang w:val="en-GB" w:eastAsia="zh-CN"/>
        </w:rPr>
        <w:t xml:space="preserve">In our understanding, </w:t>
      </w:r>
      <w:r w:rsidRPr="00C519CF">
        <w:rPr>
          <w:rFonts w:ascii="Times New Roman" w:eastAsiaTheme="minorEastAsia" w:hAnsi="Times New Roman" w:cs="Times New Roman"/>
          <w:sz w:val="21"/>
          <w:szCs w:val="21"/>
          <w:lang w:val="en-GB" w:eastAsia="zh-CN"/>
        </w:rPr>
        <w:t>it</w:t>
      </w:r>
      <w:r w:rsidR="007800C1" w:rsidRPr="00C519CF">
        <w:rPr>
          <w:rFonts w:ascii="Times New Roman" w:eastAsiaTheme="minorEastAsia" w:hAnsi="Times New Roman" w:cs="Times New Roman"/>
          <w:sz w:val="21"/>
          <w:szCs w:val="21"/>
          <w:lang w:val="en-GB" w:eastAsia="zh-CN"/>
        </w:rPr>
        <w:t xml:space="preserve"> </w:t>
      </w:r>
      <w:r w:rsidRPr="00C519CF">
        <w:rPr>
          <w:rFonts w:ascii="Times New Roman" w:eastAsiaTheme="minorEastAsia" w:hAnsi="Times New Roman" w:cs="Times New Roman"/>
          <w:sz w:val="21"/>
          <w:szCs w:val="21"/>
          <w:lang w:val="en-GB" w:eastAsia="zh-CN"/>
        </w:rPr>
        <w:t>is possible for UE to</w:t>
      </w:r>
      <w:r w:rsidR="007800C1" w:rsidRPr="00C519CF">
        <w:rPr>
          <w:rFonts w:ascii="Times New Roman" w:eastAsiaTheme="minorEastAsia" w:hAnsi="Times New Roman" w:cs="Times New Roman"/>
          <w:sz w:val="21"/>
          <w:szCs w:val="21"/>
          <w:lang w:val="en-GB" w:eastAsia="zh-CN"/>
        </w:rPr>
        <w:t xml:space="preserve"> report beam failure of the PSCell to the network even during SCG activation procedure. </w:t>
      </w:r>
    </w:p>
    <w:p w14:paraId="2CE8DAE0" w14:textId="77777777" w:rsidR="009C194B" w:rsidRPr="00C519CF" w:rsidRDefault="009C194B" w:rsidP="00FF5675">
      <w:pPr>
        <w:spacing w:beforeLines="50" w:before="120" w:afterLines="50" w:after="120" w:line="240" w:lineRule="auto"/>
        <w:jc w:val="both"/>
        <w:rPr>
          <w:rFonts w:ascii="Times New Roman" w:eastAsiaTheme="minorEastAsia" w:hAnsi="Times New Roman" w:cs="Times New Roman"/>
          <w:sz w:val="21"/>
          <w:szCs w:val="21"/>
          <w:lang w:val="en-GB" w:eastAsia="zh-CN"/>
        </w:rPr>
      </w:pPr>
      <w:r w:rsidRPr="00C519CF">
        <w:rPr>
          <w:rFonts w:ascii="Times New Roman" w:eastAsiaTheme="minorEastAsia" w:hAnsi="Times New Roman" w:cs="Times New Roman"/>
          <w:sz w:val="21"/>
          <w:szCs w:val="21"/>
          <w:lang w:val="en-GB" w:eastAsia="zh-CN"/>
        </w:rPr>
        <w:t>For example, i</w:t>
      </w:r>
      <w:r w:rsidR="00371BB8" w:rsidRPr="00C519CF">
        <w:rPr>
          <w:rFonts w:ascii="Times New Roman" w:eastAsiaTheme="minorEastAsia" w:hAnsi="Times New Roman" w:cs="Times New Roman"/>
          <w:sz w:val="21"/>
          <w:szCs w:val="21"/>
          <w:lang w:val="en-GB" w:eastAsia="zh-CN"/>
        </w:rPr>
        <w:t xml:space="preserve">f UE has detected either BFD or RLF on the deactivated PSCell for RACH-less SCG Activation, UE </w:t>
      </w:r>
      <w:r w:rsidR="00B26C0E" w:rsidRPr="00C519CF">
        <w:rPr>
          <w:rFonts w:ascii="Times New Roman" w:eastAsiaTheme="minorEastAsia" w:hAnsi="Times New Roman" w:cs="Times New Roman"/>
          <w:sz w:val="21"/>
          <w:szCs w:val="21"/>
          <w:lang w:val="en-GB" w:eastAsia="zh-CN"/>
        </w:rPr>
        <w:t xml:space="preserve">may </w:t>
      </w:r>
      <w:r w:rsidR="00371BB8" w:rsidRPr="00C519CF">
        <w:rPr>
          <w:rFonts w:ascii="Times New Roman" w:eastAsiaTheme="minorEastAsia" w:hAnsi="Times New Roman" w:cs="Times New Roman"/>
          <w:sz w:val="21"/>
          <w:szCs w:val="21"/>
          <w:lang w:val="en-GB" w:eastAsia="zh-CN"/>
        </w:rPr>
        <w:t xml:space="preserve">fall back to RACH based activation. </w:t>
      </w:r>
      <w:r w:rsidR="007743BF" w:rsidRPr="00C519CF">
        <w:rPr>
          <w:rFonts w:ascii="Times New Roman" w:eastAsiaTheme="minorEastAsia" w:hAnsi="Times New Roman" w:cs="Times New Roman"/>
          <w:sz w:val="21"/>
          <w:szCs w:val="21"/>
          <w:lang w:val="en-GB" w:eastAsia="zh-CN"/>
        </w:rPr>
        <w:t>No need to specify new requirements such as additional measurements delay.</w:t>
      </w:r>
      <w:r w:rsidRPr="00C519CF">
        <w:rPr>
          <w:rFonts w:ascii="Times New Roman" w:eastAsiaTheme="minorEastAsia" w:hAnsi="Times New Roman" w:cs="Times New Roman"/>
          <w:sz w:val="21"/>
          <w:szCs w:val="21"/>
          <w:lang w:val="en-GB" w:eastAsia="zh-CN"/>
        </w:rPr>
        <w:t xml:space="preserve"> </w:t>
      </w:r>
    </w:p>
    <w:p w14:paraId="4EE82862" w14:textId="4033543B" w:rsidR="007800C1" w:rsidRPr="00C519CF" w:rsidRDefault="00E65549" w:rsidP="00FF5675">
      <w:pPr>
        <w:spacing w:beforeLines="50" w:before="120" w:afterLines="50" w:after="120" w:line="240" w:lineRule="auto"/>
        <w:jc w:val="both"/>
        <w:rPr>
          <w:rFonts w:ascii="Times New Roman" w:eastAsiaTheme="minorEastAsia" w:hAnsi="Times New Roman" w:cs="Times New Roman"/>
          <w:sz w:val="21"/>
          <w:szCs w:val="21"/>
          <w:lang w:val="en-GB" w:eastAsia="zh-CN"/>
        </w:rPr>
      </w:pPr>
      <w:r w:rsidRPr="00C519CF">
        <w:rPr>
          <w:rFonts w:ascii="Times New Roman" w:eastAsiaTheme="minorEastAsia" w:hAnsi="Times New Roman" w:cs="Times New Roman"/>
          <w:sz w:val="21"/>
          <w:szCs w:val="21"/>
          <w:lang w:val="en-GB" w:eastAsia="zh-CN"/>
        </w:rPr>
        <w:t>However, w</w:t>
      </w:r>
      <w:r w:rsidR="007800C1" w:rsidRPr="00C519CF">
        <w:rPr>
          <w:rFonts w:ascii="Times New Roman" w:eastAsiaTheme="minorEastAsia" w:hAnsi="Times New Roman" w:cs="Times New Roman"/>
          <w:sz w:val="21"/>
          <w:szCs w:val="21"/>
          <w:lang w:val="en-GB" w:eastAsia="zh-CN"/>
        </w:rPr>
        <w:t xml:space="preserve">e </w:t>
      </w:r>
      <w:r w:rsidR="009C194B" w:rsidRPr="00C519CF">
        <w:rPr>
          <w:rFonts w:ascii="Times New Roman" w:eastAsiaTheme="minorEastAsia" w:hAnsi="Times New Roman" w:cs="Times New Roman"/>
          <w:sz w:val="21"/>
          <w:szCs w:val="21"/>
          <w:lang w:val="en-GB" w:eastAsia="zh-CN"/>
        </w:rPr>
        <w:t xml:space="preserve">still think </w:t>
      </w:r>
      <w:r w:rsidR="007800C1" w:rsidRPr="00C519CF">
        <w:rPr>
          <w:rFonts w:ascii="Times New Roman" w:eastAsiaTheme="minorEastAsia" w:hAnsi="Times New Roman" w:cs="Times New Roman"/>
          <w:sz w:val="21"/>
          <w:szCs w:val="21"/>
          <w:lang w:val="en-GB" w:eastAsia="zh-CN"/>
        </w:rPr>
        <w:t xml:space="preserve">it is a common issue for both R17 and R18 SCG activation discussion. It seems beneficial to get clear </w:t>
      </w:r>
      <w:r w:rsidR="00F55C38" w:rsidRPr="00C519CF">
        <w:rPr>
          <w:rFonts w:ascii="Times New Roman" w:eastAsiaTheme="minorEastAsia" w:hAnsi="Times New Roman" w:cs="Times New Roman"/>
          <w:sz w:val="21"/>
          <w:szCs w:val="21"/>
          <w:lang w:val="en-GB" w:eastAsia="zh-CN"/>
        </w:rPr>
        <w:t>answer</w:t>
      </w:r>
      <w:r w:rsidR="007800C1" w:rsidRPr="00C519CF">
        <w:rPr>
          <w:rFonts w:ascii="Times New Roman" w:eastAsiaTheme="minorEastAsia" w:hAnsi="Times New Roman" w:cs="Times New Roman"/>
          <w:sz w:val="21"/>
          <w:szCs w:val="21"/>
          <w:lang w:val="en-GB" w:eastAsia="zh-CN"/>
        </w:rPr>
        <w:t xml:space="preserve"> on </w:t>
      </w:r>
      <w:r w:rsidR="00DD2A8D" w:rsidRPr="00C519CF">
        <w:rPr>
          <w:rFonts w:ascii="Times New Roman" w:eastAsiaTheme="minorEastAsia" w:hAnsi="Times New Roman" w:cs="Times New Roman"/>
          <w:sz w:val="21"/>
          <w:szCs w:val="21"/>
          <w:lang w:val="en-GB" w:eastAsia="zh-CN"/>
        </w:rPr>
        <w:t>UE behaviour due to</w:t>
      </w:r>
      <w:r w:rsidR="007800C1" w:rsidRPr="00C519CF">
        <w:rPr>
          <w:rFonts w:ascii="Times New Roman" w:eastAsiaTheme="minorEastAsia" w:hAnsi="Times New Roman" w:cs="Times New Roman"/>
          <w:sz w:val="21"/>
          <w:szCs w:val="21"/>
          <w:lang w:val="en-GB" w:eastAsia="zh-CN"/>
        </w:rPr>
        <w:t xml:space="preserve"> beam failure during SCG activation procedure</w:t>
      </w:r>
      <w:r w:rsidR="00F55C38" w:rsidRPr="00C519CF">
        <w:rPr>
          <w:rFonts w:ascii="Times New Roman" w:eastAsiaTheme="minorEastAsia" w:hAnsi="Times New Roman" w:cs="Times New Roman"/>
          <w:sz w:val="21"/>
          <w:szCs w:val="21"/>
          <w:lang w:val="en-GB" w:eastAsia="zh-CN"/>
        </w:rPr>
        <w:t>,</w:t>
      </w:r>
      <w:r w:rsidRPr="00C519CF">
        <w:rPr>
          <w:rFonts w:ascii="Times New Roman" w:eastAsiaTheme="minorEastAsia" w:hAnsi="Times New Roman" w:cs="Times New Roman"/>
          <w:sz w:val="21"/>
          <w:szCs w:val="21"/>
          <w:lang w:val="en-GB" w:eastAsia="zh-CN"/>
        </w:rPr>
        <w:t xml:space="preserve"> </w:t>
      </w:r>
      <w:r w:rsidR="007800C1" w:rsidRPr="00C519CF">
        <w:rPr>
          <w:rFonts w:ascii="Times New Roman" w:eastAsiaTheme="minorEastAsia" w:hAnsi="Times New Roman" w:cs="Times New Roman"/>
          <w:sz w:val="21"/>
          <w:szCs w:val="21"/>
          <w:lang w:val="en-GB" w:eastAsia="zh-CN"/>
        </w:rPr>
        <w:t>and base</w:t>
      </w:r>
      <w:r w:rsidRPr="00C519CF">
        <w:rPr>
          <w:rFonts w:ascii="Times New Roman" w:eastAsiaTheme="minorEastAsia" w:hAnsi="Times New Roman" w:cs="Times New Roman"/>
          <w:sz w:val="21"/>
          <w:szCs w:val="21"/>
          <w:lang w:val="en-GB" w:eastAsia="zh-CN"/>
        </w:rPr>
        <w:t>d</w:t>
      </w:r>
      <w:r w:rsidR="007800C1" w:rsidRPr="00C519CF">
        <w:rPr>
          <w:rFonts w:ascii="Times New Roman" w:eastAsiaTheme="minorEastAsia" w:hAnsi="Times New Roman" w:cs="Times New Roman"/>
          <w:sz w:val="21"/>
          <w:szCs w:val="21"/>
          <w:lang w:val="en-GB" w:eastAsia="zh-CN"/>
        </w:rPr>
        <w:t xml:space="preserve"> on that RAN4 can discuss </w:t>
      </w:r>
      <w:r w:rsidR="00DD2A8D" w:rsidRPr="00C519CF">
        <w:rPr>
          <w:rFonts w:ascii="Times New Roman" w:eastAsiaTheme="minorEastAsia" w:hAnsi="Times New Roman" w:cs="Times New Roman"/>
          <w:i/>
          <w:sz w:val="21"/>
          <w:szCs w:val="21"/>
          <w:u w:val="single"/>
          <w:lang w:val="en-GB" w:eastAsia="zh-CN"/>
        </w:rPr>
        <w:t>potential RRM</w:t>
      </w:r>
      <w:r w:rsidR="007800C1" w:rsidRPr="00C519CF">
        <w:rPr>
          <w:rFonts w:ascii="Times New Roman" w:eastAsiaTheme="minorEastAsia" w:hAnsi="Times New Roman" w:cs="Times New Roman"/>
          <w:i/>
          <w:sz w:val="21"/>
          <w:szCs w:val="21"/>
          <w:u w:val="single"/>
          <w:lang w:val="en-GB" w:eastAsia="zh-CN"/>
        </w:rPr>
        <w:t xml:space="preserve"> requirements for beam failure or unknown TCI during PSCell activation</w:t>
      </w:r>
      <w:r w:rsidR="007800C1" w:rsidRPr="00C519CF">
        <w:rPr>
          <w:rFonts w:ascii="Times New Roman" w:eastAsiaTheme="minorEastAsia" w:hAnsi="Times New Roman" w:cs="Times New Roman"/>
          <w:b/>
          <w:sz w:val="21"/>
          <w:szCs w:val="21"/>
          <w:lang w:val="en-GB" w:eastAsia="zh-CN"/>
        </w:rPr>
        <w:t>.</w:t>
      </w:r>
      <w:r w:rsidR="00AE799C" w:rsidRPr="00C519CF">
        <w:rPr>
          <w:rFonts w:ascii="Times New Roman" w:eastAsiaTheme="minorEastAsia" w:hAnsi="Times New Roman" w:cs="Times New Roman"/>
          <w:sz w:val="21"/>
          <w:szCs w:val="21"/>
          <w:lang w:val="en-GB" w:eastAsia="zh-CN"/>
        </w:rPr>
        <w:t xml:space="preserve"> Thus, </w:t>
      </w:r>
      <w:r w:rsidR="009C194B" w:rsidRPr="00C519CF">
        <w:rPr>
          <w:rFonts w:ascii="Times New Roman" w:eastAsiaTheme="minorEastAsia" w:hAnsi="Times New Roman" w:cs="Times New Roman"/>
          <w:sz w:val="21"/>
          <w:szCs w:val="21"/>
          <w:lang w:val="en-GB" w:eastAsia="zh-CN"/>
        </w:rPr>
        <w:t xml:space="preserve">if </w:t>
      </w:r>
      <w:r w:rsidR="00C83F66" w:rsidRPr="00C519CF">
        <w:rPr>
          <w:rFonts w:ascii="Times New Roman" w:eastAsiaTheme="minorEastAsia" w:hAnsi="Times New Roman" w:cs="Times New Roman"/>
          <w:sz w:val="21"/>
          <w:szCs w:val="21"/>
          <w:lang w:val="en-GB" w:eastAsia="zh-CN"/>
        </w:rPr>
        <w:t xml:space="preserve">most </w:t>
      </w:r>
      <w:r w:rsidR="009C194B" w:rsidRPr="00C519CF">
        <w:rPr>
          <w:rFonts w:ascii="Times New Roman" w:eastAsiaTheme="minorEastAsia" w:hAnsi="Times New Roman" w:cs="Times New Roman"/>
          <w:sz w:val="21"/>
          <w:szCs w:val="21"/>
          <w:lang w:val="en-GB" w:eastAsia="zh-CN"/>
        </w:rPr>
        <w:t>companies</w:t>
      </w:r>
      <w:r w:rsidR="00C83F66" w:rsidRPr="00C519CF">
        <w:rPr>
          <w:rFonts w:ascii="Times New Roman" w:eastAsiaTheme="minorEastAsia" w:hAnsi="Times New Roman" w:cs="Times New Roman"/>
          <w:sz w:val="21"/>
          <w:szCs w:val="21"/>
          <w:lang w:val="en-GB" w:eastAsia="zh-CN"/>
        </w:rPr>
        <w:t xml:space="preserve"> want to, </w:t>
      </w:r>
      <w:r w:rsidR="00AE799C" w:rsidRPr="00C519CF">
        <w:rPr>
          <w:rFonts w:ascii="Times New Roman" w:eastAsiaTheme="minorEastAsia" w:hAnsi="Times New Roman" w:cs="Times New Roman"/>
          <w:sz w:val="21"/>
          <w:szCs w:val="21"/>
          <w:lang w:val="en-GB" w:eastAsia="zh-CN"/>
        </w:rPr>
        <w:t>w</w:t>
      </w:r>
      <w:r w:rsidRPr="00C519CF">
        <w:rPr>
          <w:rFonts w:ascii="Times New Roman" w:eastAsiaTheme="minorEastAsia" w:hAnsi="Times New Roman" w:cs="Times New Roman"/>
          <w:sz w:val="21"/>
          <w:szCs w:val="21"/>
          <w:lang w:val="en-GB" w:eastAsia="zh-CN"/>
        </w:rPr>
        <w:t xml:space="preserve">e </w:t>
      </w:r>
      <w:r w:rsidR="0026242C" w:rsidRPr="00C519CF">
        <w:rPr>
          <w:rFonts w:ascii="Times New Roman" w:eastAsiaTheme="minorEastAsia" w:hAnsi="Times New Roman" w:cs="Times New Roman"/>
          <w:sz w:val="21"/>
          <w:szCs w:val="21"/>
          <w:lang w:val="en-GB" w:eastAsia="zh-CN"/>
        </w:rPr>
        <w:t xml:space="preserve">also </w:t>
      </w:r>
      <w:r w:rsidRPr="00C519CF">
        <w:rPr>
          <w:rFonts w:ascii="Times New Roman" w:eastAsiaTheme="minorEastAsia" w:hAnsi="Times New Roman" w:cs="Times New Roman"/>
          <w:sz w:val="21"/>
          <w:szCs w:val="21"/>
          <w:lang w:val="en-GB" w:eastAsia="zh-CN"/>
        </w:rPr>
        <w:t>support to send a</w:t>
      </w:r>
      <w:r w:rsidR="003D64D9" w:rsidRPr="00C519CF">
        <w:rPr>
          <w:rFonts w:ascii="Times New Roman" w:eastAsiaTheme="minorEastAsia" w:hAnsi="Times New Roman" w:cs="Times New Roman"/>
          <w:sz w:val="21"/>
          <w:szCs w:val="21"/>
          <w:lang w:val="en-GB" w:eastAsia="zh-CN"/>
        </w:rPr>
        <w:t xml:space="preserve"> </w:t>
      </w:r>
      <w:r w:rsidR="007800C1" w:rsidRPr="00C519CF">
        <w:rPr>
          <w:rFonts w:ascii="Times New Roman" w:eastAsiaTheme="minorEastAsia" w:hAnsi="Times New Roman" w:cs="Times New Roman"/>
          <w:sz w:val="21"/>
          <w:szCs w:val="21"/>
          <w:lang w:val="en-GB" w:eastAsia="zh-CN"/>
        </w:rPr>
        <w:t xml:space="preserve">LS in this meeting </w:t>
      </w:r>
      <w:r w:rsidRPr="00C519CF">
        <w:rPr>
          <w:rFonts w:ascii="Times New Roman" w:eastAsiaTheme="minorEastAsia" w:hAnsi="Times New Roman" w:cs="Times New Roman"/>
          <w:sz w:val="21"/>
          <w:szCs w:val="21"/>
          <w:lang w:val="en-GB" w:eastAsia="zh-CN"/>
        </w:rPr>
        <w:t>to ask RAN</w:t>
      </w:r>
      <w:r w:rsidR="0026242C" w:rsidRPr="00C519CF">
        <w:rPr>
          <w:rFonts w:ascii="Times New Roman" w:eastAsiaTheme="minorEastAsia" w:hAnsi="Times New Roman" w:cs="Times New Roman"/>
          <w:sz w:val="21"/>
          <w:szCs w:val="21"/>
          <w:lang w:val="en-GB" w:eastAsia="zh-CN"/>
        </w:rPr>
        <w:t>2</w:t>
      </w:r>
      <w:r w:rsidRPr="00C519CF">
        <w:rPr>
          <w:rFonts w:ascii="Times New Roman" w:eastAsiaTheme="minorEastAsia" w:hAnsi="Times New Roman" w:cs="Times New Roman"/>
          <w:sz w:val="21"/>
          <w:szCs w:val="21"/>
          <w:lang w:val="en-GB" w:eastAsia="zh-CN"/>
        </w:rPr>
        <w:t xml:space="preserve"> to </w:t>
      </w:r>
      <w:r w:rsidR="0026242C" w:rsidRPr="00C519CF">
        <w:rPr>
          <w:rFonts w:ascii="Times New Roman" w:eastAsiaTheme="minorEastAsia" w:hAnsi="Times New Roman" w:cs="Times New Roman"/>
          <w:sz w:val="21"/>
          <w:szCs w:val="21"/>
          <w:lang w:val="en-GB" w:eastAsia="zh-CN"/>
        </w:rPr>
        <w:t>clarify UE behaviour and then decide whether RAN4 need to define any new requirements.</w:t>
      </w:r>
      <w:r w:rsidR="00E46E1A" w:rsidRPr="00C519CF">
        <w:rPr>
          <w:rFonts w:ascii="Times New Roman" w:eastAsiaTheme="minorEastAsia" w:hAnsi="Times New Roman" w:cs="Times New Roman"/>
          <w:sz w:val="21"/>
          <w:szCs w:val="21"/>
          <w:lang w:val="en-GB" w:eastAsia="zh-CN"/>
        </w:rPr>
        <w:t xml:space="preserve"> The de</w:t>
      </w:r>
      <w:r w:rsidR="00076A49" w:rsidRPr="00C519CF">
        <w:rPr>
          <w:rFonts w:ascii="Times New Roman" w:eastAsiaTheme="minorEastAsia" w:hAnsi="Times New Roman" w:cs="Times New Roman"/>
          <w:sz w:val="21"/>
          <w:szCs w:val="21"/>
          <w:lang w:val="en-GB" w:eastAsia="zh-CN"/>
        </w:rPr>
        <w:t xml:space="preserve">tails can be discussed based on </w:t>
      </w:r>
      <w:r w:rsidR="00DD2A8D" w:rsidRPr="00C519CF">
        <w:rPr>
          <w:rFonts w:ascii="Times New Roman" w:eastAsiaTheme="minorEastAsia" w:hAnsi="Times New Roman" w:cs="Times New Roman"/>
          <w:sz w:val="21"/>
          <w:szCs w:val="21"/>
          <w:lang w:val="en-GB" w:eastAsia="zh-CN"/>
        </w:rPr>
        <w:t xml:space="preserve">the </w:t>
      </w:r>
      <w:r w:rsidR="00076A49" w:rsidRPr="00C519CF">
        <w:rPr>
          <w:rFonts w:ascii="Times New Roman" w:eastAsiaTheme="minorEastAsia" w:hAnsi="Times New Roman" w:cs="Times New Roman"/>
          <w:sz w:val="21"/>
          <w:szCs w:val="21"/>
          <w:lang w:val="en-GB" w:eastAsia="zh-CN"/>
        </w:rPr>
        <w:t>discussion in this meeting.</w:t>
      </w:r>
    </w:p>
    <w:p w14:paraId="6873A6FD" w14:textId="3F227664" w:rsidR="00B26C0E" w:rsidRPr="00C519CF" w:rsidRDefault="00C10E95" w:rsidP="00B26C0E">
      <w:pPr>
        <w:pStyle w:val="B20"/>
        <w:spacing w:beforeLines="50" w:before="120" w:afterLines="50" w:line="240" w:lineRule="auto"/>
        <w:ind w:left="0" w:firstLine="0"/>
        <w:rPr>
          <w:rFonts w:eastAsiaTheme="minorEastAsia" w:cs="Times New Roman"/>
          <w:b/>
          <w:sz w:val="21"/>
          <w:szCs w:val="21"/>
          <w:lang w:val="en-GB" w:eastAsia="zh-CN"/>
        </w:rPr>
      </w:pPr>
      <w:r w:rsidRPr="00C519CF">
        <w:rPr>
          <w:rFonts w:eastAsiaTheme="minorEastAsia" w:cs="Times New Roman"/>
          <w:b/>
          <w:sz w:val="21"/>
          <w:szCs w:val="21"/>
          <w:lang w:val="en-GB" w:eastAsia="zh-CN"/>
        </w:rPr>
        <w:t xml:space="preserve">Proposal </w:t>
      </w:r>
      <w:r w:rsidR="00E46E1A" w:rsidRPr="00C519CF">
        <w:rPr>
          <w:rFonts w:eastAsiaTheme="minorEastAsia" w:cs="Times New Roman"/>
          <w:b/>
          <w:sz w:val="21"/>
          <w:szCs w:val="21"/>
          <w:lang w:val="en-GB" w:eastAsia="zh-CN"/>
        </w:rPr>
        <w:t>3</w:t>
      </w:r>
      <w:r w:rsidR="00E65549" w:rsidRPr="00C519CF">
        <w:rPr>
          <w:rFonts w:eastAsiaTheme="minorEastAsia" w:cs="Times New Roman"/>
          <w:b/>
          <w:sz w:val="21"/>
          <w:szCs w:val="21"/>
          <w:lang w:val="en-GB" w:eastAsia="zh-CN"/>
        </w:rPr>
        <w:t xml:space="preserve">: </w:t>
      </w:r>
      <w:r w:rsidR="00B26C0E" w:rsidRPr="00C519CF">
        <w:rPr>
          <w:rFonts w:eastAsiaTheme="minorEastAsia" w:cs="Times New Roman"/>
          <w:b/>
          <w:sz w:val="21"/>
          <w:szCs w:val="21"/>
          <w:lang w:val="en-GB" w:eastAsia="zh-CN"/>
        </w:rPr>
        <w:t>If needed, s</w:t>
      </w:r>
      <w:r w:rsidR="00E65549" w:rsidRPr="00C519CF">
        <w:rPr>
          <w:rFonts w:eastAsiaTheme="minorEastAsia" w:cs="Times New Roman"/>
          <w:b/>
          <w:sz w:val="21"/>
          <w:szCs w:val="21"/>
          <w:lang w:val="en-GB" w:eastAsia="zh-CN"/>
        </w:rPr>
        <w:t xml:space="preserve">end LS to RAN2 </w:t>
      </w:r>
      <w:r w:rsidR="00AE799C" w:rsidRPr="00C519CF">
        <w:rPr>
          <w:rFonts w:eastAsiaTheme="minorEastAsia" w:cs="Times New Roman"/>
          <w:b/>
          <w:sz w:val="21"/>
          <w:szCs w:val="21"/>
          <w:lang w:val="en-GB" w:eastAsia="zh-CN"/>
        </w:rPr>
        <w:t xml:space="preserve">to </w:t>
      </w:r>
      <w:r w:rsidR="00B26C0E" w:rsidRPr="00C519CF">
        <w:rPr>
          <w:rFonts w:eastAsiaTheme="minorEastAsia" w:cs="Times New Roman"/>
          <w:b/>
          <w:sz w:val="21"/>
          <w:szCs w:val="21"/>
          <w:lang w:val="en-GB" w:eastAsia="zh-CN"/>
        </w:rPr>
        <w:t>clarify</w:t>
      </w:r>
      <w:r w:rsidR="007743BF" w:rsidRPr="00C519CF">
        <w:rPr>
          <w:rFonts w:eastAsiaTheme="minorEastAsia" w:cs="Times New Roman"/>
          <w:b/>
          <w:sz w:val="21"/>
          <w:szCs w:val="21"/>
          <w:lang w:val="en-GB" w:eastAsia="zh-CN"/>
        </w:rPr>
        <w:t xml:space="preserve"> </w:t>
      </w:r>
      <w:r w:rsidR="00B26C0E" w:rsidRPr="00C519CF">
        <w:rPr>
          <w:rFonts w:eastAsiaTheme="minorEastAsia" w:cs="Times New Roman"/>
          <w:b/>
          <w:sz w:val="21"/>
          <w:szCs w:val="21"/>
          <w:lang w:val="en-GB" w:eastAsia="zh-CN"/>
        </w:rPr>
        <w:t>UE behaviour during RACH-less SCG Activation</w:t>
      </w:r>
      <w:r w:rsidR="00DD2A8D" w:rsidRPr="00C519CF">
        <w:rPr>
          <w:rFonts w:eastAsiaTheme="minorEastAsia" w:cs="Times New Roman"/>
          <w:b/>
          <w:sz w:val="21"/>
          <w:szCs w:val="21"/>
          <w:lang w:val="en-GB" w:eastAsia="zh-CN"/>
        </w:rPr>
        <w:t xml:space="preserve">. </w:t>
      </w:r>
    </w:p>
    <w:p w14:paraId="44D63244" w14:textId="3BCF8C85" w:rsidR="007D20D2" w:rsidRPr="00C519CF" w:rsidRDefault="007D20D2" w:rsidP="00FF5675">
      <w:pPr>
        <w:pStyle w:val="1"/>
        <w:jc w:val="both"/>
        <w:rPr>
          <w:rFonts w:ascii="Times New Roman" w:hAnsi="Times New Roman"/>
        </w:rPr>
      </w:pPr>
      <w:r w:rsidRPr="00C519CF">
        <w:rPr>
          <w:rFonts w:ascii="Times New Roman" w:hAnsi="Times New Roman"/>
        </w:rPr>
        <w:t>3</w:t>
      </w:r>
      <w:r w:rsidRPr="00C519CF">
        <w:rPr>
          <w:rFonts w:ascii="Times New Roman" w:hAnsi="Times New Roman"/>
        </w:rPr>
        <w:tab/>
        <w:t>Conclusion</w:t>
      </w:r>
    </w:p>
    <w:p w14:paraId="244E98EB" w14:textId="2016B095" w:rsidR="00586256" w:rsidRPr="00C519CF" w:rsidRDefault="00586256" w:rsidP="00FF5675">
      <w:pPr>
        <w:jc w:val="both"/>
        <w:rPr>
          <w:rFonts w:ascii="Times New Roman" w:eastAsiaTheme="minorEastAsia" w:hAnsi="Times New Roman" w:cs="Times New Roman"/>
          <w:b/>
          <w:sz w:val="21"/>
          <w:szCs w:val="21"/>
          <w:lang w:val="en-GB" w:eastAsia="zh-CN"/>
        </w:rPr>
      </w:pPr>
      <w:r w:rsidRPr="00C519CF">
        <w:rPr>
          <w:rFonts w:ascii="Times New Roman" w:eastAsiaTheme="minorEastAsia" w:hAnsi="Times New Roman" w:cs="Times New Roman"/>
          <w:sz w:val="21"/>
          <w:szCs w:val="21"/>
          <w:lang w:val="en-GB" w:eastAsia="zh-CN"/>
        </w:rPr>
        <w:t>In this paper, we propose the following observations and proposals for RRM requirements of FR1+FR1 NR-DC.</w:t>
      </w:r>
    </w:p>
    <w:p w14:paraId="1E310CD2" w14:textId="77777777" w:rsidR="000D72D8" w:rsidRPr="00C519CF" w:rsidRDefault="000D72D8" w:rsidP="000D72D8">
      <w:pPr>
        <w:pStyle w:val="B20"/>
        <w:spacing w:beforeLines="50" w:before="120" w:afterLines="50" w:line="240" w:lineRule="auto"/>
        <w:ind w:left="0" w:firstLine="0"/>
        <w:rPr>
          <w:rFonts w:eastAsiaTheme="minorEastAsia" w:cs="Times New Roman"/>
          <w:b/>
          <w:sz w:val="21"/>
          <w:szCs w:val="21"/>
          <w:lang w:val="en-GB" w:eastAsia="zh-CN"/>
        </w:rPr>
      </w:pPr>
      <w:r w:rsidRPr="00C519CF">
        <w:rPr>
          <w:rFonts w:eastAsiaTheme="minorEastAsia" w:cs="Times New Roman"/>
          <w:b/>
          <w:sz w:val="21"/>
          <w:szCs w:val="21"/>
          <w:lang w:val="en-GB" w:eastAsia="zh-CN"/>
        </w:rPr>
        <w:t>Proposal 1: For RACH-less PSCell activation, keep side condition#1 (known PScell) and side condition#3 (UE is configured with bfd-and-RLM with value true and without detecting RLF or BFD) for Tsearch requirement definition.</w:t>
      </w:r>
    </w:p>
    <w:p w14:paraId="5D7F95CB" w14:textId="114B5484" w:rsidR="009C0AB3" w:rsidRPr="00C519CF" w:rsidRDefault="009C0AB3" w:rsidP="009C0AB3">
      <w:pPr>
        <w:pStyle w:val="B20"/>
        <w:spacing w:beforeLines="50" w:before="120" w:afterLines="50" w:line="240" w:lineRule="auto"/>
        <w:ind w:left="0" w:firstLine="0"/>
        <w:rPr>
          <w:rFonts w:eastAsiaTheme="minorEastAsia" w:cs="Times New Roman"/>
          <w:b/>
          <w:sz w:val="21"/>
          <w:szCs w:val="21"/>
          <w:lang w:eastAsia="zh-CN"/>
        </w:rPr>
      </w:pPr>
      <w:r w:rsidRPr="00C519CF">
        <w:rPr>
          <w:rFonts w:eastAsiaTheme="minorEastAsia" w:cs="Times New Roman"/>
          <w:b/>
          <w:sz w:val="21"/>
          <w:szCs w:val="21"/>
          <w:lang w:eastAsia="zh-CN"/>
        </w:rPr>
        <w:t>Proposal 2</w:t>
      </w:r>
      <w:r w:rsidRPr="00C519CF">
        <w:rPr>
          <w:rFonts w:eastAsiaTheme="minorEastAsia" w:cs="Times New Roman"/>
          <w:b/>
          <w:sz w:val="21"/>
          <w:szCs w:val="21"/>
          <w:lang w:eastAsia="zh-CN"/>
        </w:rPr>
        <w:t>：</w:t>
      </w:r>
      <w:r w:rsidRPr="00C519CF">
        <w:rPr>
          <w:rFonts w:eastAsiaTheme="minorEastAsia" w:cs="Times New Roman"/>
          <w:b/>
          <w:sz w:val="21"/>
          <w:szCs w:val="21"/>
          <w:lang w:eastAsia="zh-CN"/>
        </w:rPr>
        <w:t>For RACH based PSCell activation, if the target cell is unknown PSCell, keep Tsearch unshorten even in case that UE is configured with bfd-and-RLM with value true and without detecting RLF or BFD.</w:t>
      </w:r>
      <w:r w:rsidRPr="00C519CF">
        <w:rPr>
          <w:rFonts w:eastAsiaTheme="minorEastAsia" w:cs="Times New Roman"/>
          <w:b/>
          <w:sz w:val="21"/>
          <w:szCs w:val="21"/>
          <w:lang w:eastAsia="zh-CN"/>
        </w:rPr>
        <w:tab/>
      </w:r>
    </w:p>
    <w:p w14:paraId="559971B5" w14:textId="6471EF3F" w:rsidR="00E46E1A" w:rsidRPr="00C519CF" w:rsidRDefault="00E46E1A" w:rsidP="00076A49">
      <w:pPr>
        <w:pStyle w:val="B20"/>
        <w:spacing w:beforeLines="50" w:before="120" w:afterLines="50" w:line="240" w:lineRule="auto"/>
        <w:ind w:left="0" w:firstLine="0"/>
        <w:rPr>
          <w:rFonts w:eastAsiaTheme="minorEastAsia" w:cs="Times New Roman"/>
          <w:b/>
          <w:sz w:val="21"/>
          <w:szCs w:val="21"/>
          <w:lang w:val="en-GB" w:eastAsia="zh-CN"/>
        </w:rPr>
      </w:pPr>
      <w:r w:rsidRPr="00C519CF">
        <w:rPr>
          <w:rFonts w:eastAsiaTheme="minorEastAsia" w:cs="Times New Roman"/>
          <w:b/>
          <w:sz w:val="21"/>
          <w:szCs w:val="21"/>
          <w:lang w:val="en-GB" w:eastAsia="zh-CN"/>
        </w:rPr>
        <w:t>Proposal 3: If needed, send LS to RAN2 to clarify UE behaviour during RACH-less SCG Activation</w:t>
      </w:r>
    </w:p>
    <w:p w14:paraId="69FA4E29" w14:textId="30E10A59" w:rsidR="007D20D2" w:rsidRPr="00C519CF" w:rsidRDefault="007D20D2" w:rsidP="00FF5675">
      <w:pPr>
        <w:pStyle w:val="1"/>
        <w:jc w:val="both"/>
        <w:rPr>
          <w:rFonts w:ascii="Times New Roman" w:hAnsi="Times New Roman"/>
        </w:rPr>
      </w:pPr>
      <w:r w:rsidRPr="00C519CF">
        <w:rPr>
          <w:rFonts w:ascii="Times New Roman" w:hAnsi="Times New Roman"/>
        </w:rPr>
        <w:t>4</w:t>
      </w:r>
      <w:r w:rsidRPr="00C519CF">
        <w:rPr>
          <w:rFonts w:ascii="Times New Roman" w:hAnsi="Times New Roman"/>
        </w:rPr>
        <w:tab/>
        <w:t>Reference</w:t>
      </w:r>
    </w:p>
    <w:p w14:paraId="07381C42" w14:textId="12F070C4" w:rsidR="00702861" w:rsidRPr="00C519CF" w:rsidRDefault="00702861" w:rsidP="00702861">
      <w:pPr>
        <w:rPr>
          <w:rFonts w:ascii="Times New Roman" w:hAnsi="Times New Roman" w:cs="Times New Roman"/>
        </w:rPr>
      </w:pPr>
      <w:r w:rsidRPr="00C519CF">
        <w:rPr>
          <w:rFonts w:ascii="Times New Roman" w:hAnsi="Times New Roman" w:cs="Times New Roman"/>
        </w:rPr>
        <w:t xml:space="preserve">[1] </w:t>
      </w:r>
      <w:r w:rsidR="00887581" w:rsidRPr="00C519CF">
        <w:rPr>
          <w:rFonts w:ascii="Times New Roman" w:hAnsi="Times New Roman" w:cs="Times New Roman"/>
        </w:rPr>
        <w:t>R4-2314337</w:t>
      </w:r>
      <w:r w:rsidRPr="00C519CF">
        <w:rPr>
          <w:rFonts w:ascii="Times New Roman" w:hAnsi="Times New Roman" w:cs="Times New Roman"/>
        </w:rPr>
        <w:t>, WF on NR FeRRM (part2), OPPO, RAN4 #108</w:t>
      </w:r>
    </w:p>
    <w:p w14:paraId="56E3FCEB" w14:textId="46EA5CA9" w:rsidR="00EC08A4" w:rsidRPr="00C519CF" w:rsidRDefault="00EC08A4" w:rsidP="00702861">
      <w:pPr>
        <w:tabs>
          <w:tab w:val="left" w:pos="1134"/>
        </w:tabs>
        <w:spacing w:after="180" w:line="240" w:lineRule="exact"/>
        <w:jc w:val="both"/>
        <w:rPr>
          <w:rFonts w:ascii="Times New Roman" w:eastAsiaTheme="minorEastAsia" w:hAnsi="Times New Roman" w:cs="Times New Roman"/>
        </w:rPr>
      </w:pPr>
    </w:p>
    <w:sectPr w:rsidR="00EC08A4" w:rsidRPr="00C519CF" w:rsidSect="00973137">
      <w:headerReference w:type="even" r:id="rId14"/>
      <w:footerReference w:type="default" r:id="rId15"/>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3DA75" w14:textId="77777777" w:rsidR="00B9360E" w:rsidRDefault="00B9360E" w:rsidP="00973137">
      <w:pPr>
        <w:spacing w:after="0" w:line="240" w:lineRule="auto"/>
      </w:pPr>
      <w:r>
        <w:separator/>
      </w:r>
    </w:p>
  </w:endnote>
  <w:endnote w:type="continuationSeparator" w:id="0">
    <w:p w14:paraId="28BCFE9A" w14:textId="77777777" w:rsidR="00B9360E" w:rsidRDefault="00B9360E"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C314EF" w:rsidRDefault="00C314EF">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5414DC" w14:textId="77777777" w:rsidR="00B9360E" w:rsidRDefault="00B9360E" w:rsidP="00973137">
      <w:pPr>
        <w:spacing w:after="0" w:line="240" w:lineRule="auto"/>
      </w:pPr>
      <w:r>
        <w:separator/>
      </w:r>
    </w:p>
  </w:footnote>
  <w:footnote w:type="continuationSeparator" w:id="0">
    <w:p w14:paraId="7F7C07DF" w14:textId="77777777" w:rsidR="00B9360E" w:rsidRDefault="00B9360E"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C314EF" w:rsidRDefault="00C314E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92E4D29"/>
    <w:multiLevelType w:val="multilevel"/>
    <w:tmpl w:val="092E4D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113094"/>
    <w:multiLevelType w:val="multilevel"/>
    <w:tmpl w:val="0B113094"/>
    <w:lvl w:ilvl="0">
      <w:numFmt w:val="bullet"/>
      <w:lvlText w:val="-"/>
      <w:lvlJc w:val="left"/>
      <w:pPr>
        <w:ind w:left="840" w:hanging="420"/>
      </w:pPr>
      <w:rPr>
        <w:rFonts w:ascii="Arial" w:eastAsiaTheme="minorHAnsi"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0E4281A"/>
    <w:multiLevelType w:val="hybridMultilevel"/>
    <w:tmpl w:val="27065CE4"/>
    <w:lvl w:ilvl="0" w:tplc="749E4CEE">
      <w:numFmt w:val="bullet"/>
      <w:lvlText w:val="-"/>
      <w:lvlJc w:val="left"/>
      <w:pPr>
        <w:ind w:left="644" w:hanging="360"/>
      </w:pPr>
      <w:rPr>
        <w:rFonts w:ascii="Times New Roman" w:eastAsiaTheme="minorHAnsi"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16B73BA"/>
    <w:multiLevelType w:val="hybridMultilevel"/>
    <w:tmpl w:val="11B23932"/>
    <w:lvl w:ilvl="0" w:tplc="C36EF122">
      <w:start w:val="1"/>
      <w:numFmt w:val="decimal"/>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3F000CD"/>
    <w:multiLevelType w:val="multilevel"/>
    <w:tmpl w:val="D400C612"/>
    <w:lvl w:ilvl="0">
      <w:start w:val="1"/>
      <w:numFmt w:val="bullet"/>
      <w:lvlText w:val="o"/>
      <w:lvlJc w:val="left"/>
      <w:pPr>
        <w:ind w:left="704"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146052DC"/>
    <w:multiLevelType w:val="hybridMultilevel"/>
    <w:tmpl w:val="F8800412"/>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1"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3"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EBE6F6B"/>
    <w:multiLevelType w:val="hybridMultilevel"/>
    <w:tmpl w:val="47FC2050"/>
    <w:lvl w:ilvl="0" w:tplc="EA28BC08">
      <w:start w:val="1"/>
      <w:numFmt w:val="bullet"/>
      <w:lvlText w:val="•"/>
      <w:lvlJc w:val="left"/>
      <w:pPr>
        <w:ind w:left="987" w:hanging="420"/>
      </w:pPr>
      <w:rPr>
        <w:rFonts w:ascii="宋体" w:hAnsi="宋体"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6" w15:restartNumberingAfterBreak="0">
    <w:nsid w:val="355A6921"/>
    <w:multiLevelType w:val="hybridMultilevel"/>
    <w:tmpl w:val="A82E5CD8"/>
    <w:lvl w:ilvl="0" w:tplc="5AAC12E2">
      <w:start w:val="302"/>
      <w:numFmt w:val="bullet"/>
      <w:lvlText w:val="-"/>
      <w:lvlJc w:val="left"/>
      <w:pPr>
        <w:ind w:left="520" w:hanging="420"/>
      </w:pPr>
      <w:rPr>
        <w:rFonts w:ascii="Times New Roman" w:hAnsi="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0F43C4"/>
    <w:multiLevelType w:val="hybridMultilevel"/>
    <w:tmpl w:val="F146C896"/>
    <w:lvl w:ilvl="0" w:tplc="08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91B7B47"/>
    <w:multiLevelType w:val="hybridMultilevel"/>
    <w:tmpl w:val="621C47FA"/>
    <w:lvl w:ilvl="0" w:tplc="BD6EDF70">
      <w:start w:val="1"/>
      <w:numFmt w:val="decimal"/>
      <w:pStyle w:val="20"/>
      <w:lvlText w:val="2.%1."/>
      <w:lvlJc w:val="left"/>
      <w:pPr>
        <w:ind w:left="1129"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DA76C05"/>
    <w:multiLevelType w:val="hybridMultilevel"/>
    <w:tmpl w:val="B79A3A2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F26D5D"/>
    <w:multiLevelType w:val="hybridMultilevel"/>
    <w:tmpl w:val="C7605CFA"/>
    <w:lvl w:ilvl="0" w:tplc="08090003">
      <w:start w:val="1"/>
      <w:numFmt w:val="bullet"/>
      <w:lvlText w:val="o"/>
      <w:lvlJc w:val="left"/>
      <w:pPr>
        <w:ind w:left="704" w:hanging="420"/>
      </w:pPr>
      <w:rPr>
        <w:rFonts w:ascii="Courier New" w:hAnsi="Courier New" w:cs="Courier New" w:hint="default"/>
      </w:rPr>
    </w:lvl>
    <w:lvl w:ilvl="1" w:tplc="F9C81F16">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68275C2"/>
    <w:multiLevelType w:val="hybridMultilevel"/>
    <w:tmpl w:val="EDA6841E"/>
    <w:lvl w:ilvl="0" w:tplc="EA28BC0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99C799E"/>
    <w:multiLevelType w:val="hybridMultilevel"/>
    <w:tmpl w:val="FF1A53AC"/>
    <w:lvl w:ilvl="0" w:tplc="EA28BC0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15:restartNumberingAfterBreak="0">
    <w:nsid w:val="61A5442E"/>
    <w:multiLevelType w:val="hybridMultilevel"/>
    <w:tmpl w:val="AFA26864"/>
    <w:lvl w:ilvl="0" w:tplc="DD56BEB8">
      <w:start w:val="2"/>
      <w:numFmt w:val="bullet"/>
      <w:lvlText w:val="-"/>
      <w:lvlJc w:val="left"/>
      <w:pPr>
        <w:ind w:left="386" w:hanging="420"/>
      </w:pPr>
      <w:rPr>
        <w:rFonts w:ascii="Calibri" w:eastAsia="Calibri" w:hAnsi="Calibri" w:cs="Times New Roman" w:hint="default"/>
      </w:rPr>
    </w:lvl>
    <w:lvl w:ilvl="1" w:tplc="04090003" w:tentative="1">
      <w:start w:val="1"/>
      <w:numFmt w:val="bullet"/>
      <w:lvlText w:val=""/>
      <w:lvlJc w:val="left"/>
      <w:pPr>
        <w:ind w:left="806" w:hanging="420"/>
      </w:pPr>
      <w:rPr>
        <w:rFonts w:ascii="Wingdings" w:hAnsi="Wingdings" w:hint="default"/>
      </w:rPr>
    </w:lvl>
    <w:lvl w:ilvl="2" w:tplc="04090005" w:tentative="1">
      <w:start w:val="1"/>
      <w:numFmt w:val="bullet"/>
      <w:lvlText w:val=""/>
      <w:lvlJc w:val="left"/>
      <w:pPr>
        <w:ind w:left="1226" w:hanging="420"/>
      </w:pPr>
      <w:rPr>
        <w:rFonts w:ascii="Wingdings" w:hAnsi="Wingdings" w:hint="default"/>
      </w:rPr>
    </w:lvl>
    <w:lvl w:ilvl="3" w:tplc="04090001" w:tentative="1">
      <w:start w:val="1"/>
      <w:numFmt w:val="bullet"/>
      <w:lvlText w:val=""/>
      <w:lvlJc w:val="left"/>
      <w:pPr>
        <w:ind w:left="1646" w:hanging="420"/>
      </w:pPr>
      <w:rPr>
        <w:rFonts w:ascii="Wingdings" w:hAnsi="Wingdings" w:hint="default"/>
      </w:rPr>
    </w:lvl>
    <w:lvl w:ilvl="4" w:tplc="04090003" w:tentative="1">
      <w:start w:val="1"/>
      <w:numFmt w:val="bullet"/>
      <w:lvlText w:val=""/>
      <w:lvlJc w:val="left"/>
      <w:pPr>
        <w:ind w:left="2066" w:hanging="420"/>
      </w:pPr>
      <w:rPr>
        <w:rFonts w:ascii="Wingdings" w:hAnsi="Wingdings" w:hint="default"/>
      </w:rPr>
    </w:lvl>
    <w:lvl w:ilvl="5" w:tplc="04090005" w:tentative="1">
      <w:start w:val="1"/>
      <w:numFmt w:val="bullet"/>
      <w:lvlText w:val=""/>
      <w:lvlJc w:val="left"/>
      <w:pPr>
        <w:ind w:left="2486" w:hanging="420"/>
      </w:pPr>
      <w:rPr>
        <w:rFonts w:ascii="Wingdings" w:hAnsi="Wingdings" w:hint="default"/>
      </w:rPr>
    </w:lvl>
    <w:lvl w:ilvl="6" w:tplc="04090001" w:tentative="1">
      <w:start w:val="1"/>
      <w:numFmt w:val="bullet"/>
      <w:lvlText w:val=""/>
      <w:lvlJc w:val="left"/>
      <w:pPr>
        <w:ind w:left="2906" w:hanging="420"/>
      </w:pPr>
      <w:rPr>
        <w:rFonts w:ascii="Wingdings" w:hAnsi="Wingdings" w:hint="default"/>
      </w:rPr>
    </w:lvl>
    <w:lvl w:ilvl="7" w:tplc="04090003" w:tentative="1">
      <w:start w:val="1"/>
      <w:numFmt w:val="bullet"/>
      <w:lvlText w:val=""/>
      <w:lvlJc w:val="left"/>
      <w:pPr>
        <w:ind w:left="3326" w:hanging="420"/>
      </w:pPr>
      <w:rPr>
        <w:rFonts w:ascii="Wingdings" w:hAnsi="Wingdings" w:hint="default"/>
      </w:rPr>
    </w:lvl>
    <w:lvl w:ilvl="8" w:tplc="04090005" w:tentative="1">
      <w:start w:val="1"/>
      <w:numFmt w:val="bullet"/>
      <w:lvlText w:val=""/>
      <w:lvlJc w:val="left"/>
      <w:pPr>
        <w:ind w:left="3746" w:hanging="420"/>
      </w:pPr>
      <w:rPr>
        <w:rFonts w:ascii="Wingdings" w:hAnsi="Wingdings" w:hint="default"/>
      </w:rPr>
    </w:lvl>
  </w:abstractNum>
  <w:abstractNum w:abstractNumId="33"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4C234E"/>
    <w:multiLevelType w:val="multilevel"/>
    <w:tmpl w:val="6E4C234E"/>
    <w:lvl w:ilvl="0">
      <w:start w:val="1"/>
      <w:numFmt w:val="lowerLetter"/>
      <w:pStyle w:val="21"/>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7" w15:restartNumberingAfterBreak="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38" w15:restartNumberingAfterBreak="0">
    <w:nsid w:val="73F3796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9"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A27BC0"/>
    <w:multiLevelType w:val="hybridMultilevel"/>
    <w:tmpl w:val="8A2AFBBC"/>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C96578F"/>
    <w:multiLevelType w:val="hybridMultilevel"/>
    <w:tmpl w:val="A39893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E52632F"/>
    <w:multiLevelType w:val="hybridMultilevel"/>
    <w:tmpl w:val="B81235BA"/>
    <w:lvl w:ilvl="0" w:tplc="7CE27034">
      <w:start w:val="1"/>
      <w:numFmt w:val="decimal"/>
      <w:pStyle w:val="31"/>
      <w:lvlText w:val="2.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6"/>
  </w:num>
  <w:num w:numId="2">
    <w:abstractNumId w:val="15"/>
  </w:num>
  <w:num w:numId="3">
    <w:abstractNumId w:val="4"/>
  </w:num>
  <w:num w:numId="4">
    <w:abstractNumId w:val="12"/>
  </w:num>
  <w:num w:numId="5">
    <w:abstractNumId w:val="10"/>
  </w:num>
  <w:num w:numId="6">
    <w:abstractNumId w:val="31"/>
  </w:num>
  <w:num w:numId="7">
    <w:abstractNumId w:val="0"/>
  </w:num>
  <w:num w:numId="8">
    <w:abstractNumId w:val="40"/>
  </w:num>
  <w:num w:numId="9">
    <w:abstractNumId w:val="24"/>
  </w:num>
  <w:num w:numId="10">
    <w:abstractNumId w:val="21"/>
  </w:num>
  <w:num w:numId="11">
    <w:abstractNumId w:val="26"/>
  </w:num>
  <w:num w:numId="12">
    <w:abstractNumId w:val="27"/>
  </w:num>
  <w:num w:numId="13">
    <w:abstractNumId w:val="29"/>
  </w:num>
  <w:num w:numId="14">
    <w:abstractNumId w:val="20"/>
  </w:num>
  <w:num w:numId="15">
    <w:abstractNumId w:val="37"/>
  </w:num>
  <w:num w:numId="16">
    <w:abstractNumId w:val="44"/>
  </w:num>
  <w:num w:numId="17">
    <w:abstractNumId w:val="32"/>
  </w:num>
  <w:num w:numId="18">
    <w:abstractNumId w:val="14"/>
  </w:num>
  <w:num w:numId="19">
    <w:abstractNumId w:val="7"/>
  </w:num>
  <w:num w:numId="20">
    <w:abstractNumId w:val="33"/>
  </w:num>
  <w:num w:numId="21">
    <w:abstractNumId w:val="35"/>
  </w:num>
  <w:num w:numId="22">
    <w:abstractNumId w:val="18"/>
  </w:num>
  <w:num w:numId="23">
    <w:abstractNumId w:val="39"/>
  </w:num>
  <w:num w:numId="24">
    <w:abstractNumId w:val="3"/>
  </w:num>
  <w:num w:numId="25">
    <w:abstractNumId w:val="1"/>
  </w:num>
  <w:num w:numId="26">
    <w:abstractNumId w:val="17"/>
  </w:num>
  <w:num w:numId="27">
    <w:abstractNumId w:val="8"/>
  </w:num>
  <w:num w:numId="28">
    <w:abstractNumId w:val="22"/>
  </w:num>
  <w:num w:numId="29">
    <w:abstractNumId w:val="30"/>
  </w:num>
  <w:num w:numId="30">
    <w:abstractNumId w:val="28"/>
  </w:num>
  <w:num w:numId="31">
    <w:abstractNumId w:val="43"/>
  </w:num>
  <w:num w:numId="32">
    <w:abstractNumId w:val="9"/>
  </w:num>
  <w:num w:numId="33">
    <w:abstractNumId w:val="29"/>
  </w:num>
  <w:num w:numId="34">
    <w:abstractNumId w:val="13"/>
  </w:num>
  <w:num w:numId="35">
    <w:abstractNumId w:val="16"/>
  </w:num>
  <w:num w:numId="36">
    <w:abstractNumId w:val="11"/>
  </w:num>
  <w:num w:numId="37">
    <w:abstractNumId w:val="38"/>
  </w:num>
  <w:num w:numId="38">
    <w:abstractNumId w:val="34"/>
  </w:num>
  <w:num w:numId="39">
    <w:abstractNumId w:val="41"/>
  </w:num>
  <w:num w:numId="40">
    <w:abstractNumId w:val="2"/>
  </w:num>
  <w:num w:numId="41">
    <w:abstractNumId w:val="19"/>
  </w:num>
  <w:num w:numId="42">
    <w:abstractNumId w:val="23"/>
  </w:num>
  <w:num w:numId="43">
    <w:abstractNumId w:val="42"/>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num>
  <w:num w:numId="46">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564C"/>
    <w:rsid w:val="00006446"/>
    <w:rsid w:val="00006896"/>
    <w:rsid w:val="00007CDC"/>
    <w:rsid w:val="00011B28"/>
    <w:rsid w:val="00012A02"/>
    <w:rsid w:val="00013DC0"/>
    <w:rsid w:val="00014C87"/>
    <w:rsid w:val="0001562B"/>
    <w:rsid w:val="00015D15"/>
    <w:rsid w:val="00020E35"/>
    <w:rsid w:val="0002511F"/>
    <w:rsid w:val="00025264"/>
    <w:rsid w:val="0002564D"/>
    <w:rsid w:val="00025ECA"/>
    <w:rsid w:val="000314EE"/>
    <w:rsid w:val="000325B8"/>
    <w:rsid w:val="00034C15"/>
    <w:rsid w:val="000358A2"/>
    <w:rsid w:val="00036874"/>
    <w:rsid w:val="00036ABA"/>
    <w:rsid w:val="00036BA1"/>
    <w:rsid w:val="00036D55"/>
    <w:rsid w:val="000422E2"/>
    <w:rsid w:val="00042F22"/>
    <w:rsid w:val="00043798"/>
    <w:rsid w:val="000444EF"/>
    <w:rsid w:val="0004784D"/>
    <w:rsid w:val="00047928"/>
    <w:rsid w:val="00050671"/>
    <w:rsid w:val="00052A07"/>
    <w:rsid w:val="000534E3"/>
    <w:rsid w:val="000542B2"/>
    <w:rsid w:val="00055BF8"/>
    <w:rsid w:val="00055F3A"/>
    <w:rsid w:val="0005606A"/>
    <w:rsid w:val="00057117"/>
    <w:rsid w:val="00057F3A"/>
    <w:rsid w:val="000616E7"/>
    <w:rsid w:val="00062024"/>
    <w:rsid w:val="000637AB"/>
    <w:rsid w:val="000637B8"/>
    <w:rsid w:val="0006487E"/>
    <w:rsid w:val="0006533F"/>
    <w:rsid w:val="00065E1A"/>
    <w:rsid w:val="00067624"/>
    <w:rsid w:val="00070721"/>
    <w:rsid w:val="00071415"/>
    <w:rsid w:val="0007160C"/>
    <w:rsid w:val="00072A01"/>
    <w:rsid w:val="00072D39"/>
    <w:rsid w:val="00073896"/>
    <w:rsid w:val="0007405A"/>
    <w:rsid w:val="00076A49"/>
    <w:rsid w:val="000774BA"/>
    <w:rsid w:val="0007755B"/>
    <w:rsid w:val="00077C4E"/>
    <w:rsid w:val="00077E5F"/>
    <w:rsid w:val="00080316"/>
    <w:rsid w:val="0008036A"/>
    <w:rsid w:val="00081AE6"/>
    <w:rsid w:val="000826F4"/>
    <w:rsid w:val="00082963"/>
    <w:rsid w:val="0008458F"/>
    <w:rsid w:val="000855EB"/>
    <w:rsid w:val="00085B52"/>
    <w:rsid w:val="00086574"/>
    <w:rsid w:val="000866F2"/>
    <w:rsid w:val="00086CE8"/>
    <w:rsid w:val="0009009F"/>
    <w:rsid w:val="00091557"/>
    <w:rsid w:val="000924C1"/>
    <w:rsid w:val="000924F0"/>
    <w:rsid w:val="00092A1E"/>
    <w:rsid w:val="00093474"/>
    <w:rsid w:val="0009510F"/>
    <w:rsid w:val="00096896"/>
    <w:rsid w:val="000A1B7B"/>
    <w:rsid w:val="000A1B90"/>
    <w:rsid w:val="000A4D74"/>
    <w:rsid w:val="000A56F2"/>
    <w:rsid w:val="000A5DA1"/>
    <w:rsid w:val="000A7380"/>
    <w:rsid w:val="000A77D5"/>
    <w:rsid w:val="000B0FF3"/>
    <w:rsid w:val="000B1469"/>
    <w:rsid w:val="000B2719"/>
    <w:rsid w:val="000B3A8F"/>
    <w:rsid w:val="000B4AB9"/>
    <w:rsid w:val="000B58C3"/>
    <w:rsid w:val="000B61E9"/>
    <w:rsid w:val="000B63CD"/>
    <w:rsid w:val="000C165A"/>
    <w:rsid w:val="000C244E"/>
    <w:rsid w:val="000C2E19"/>
    <w:rsid w:val="000C3C72"/>
    <w:rsid w:val="000D09D3"/>
    <w:rsid w:val="000D0D07"/>
    <w:rsid w:val="000D1E80"/>
    <w:rsid w:val="000D4797"/>
    <w:rsid w:val="000D6098"/>
    <w:rsid w:val="000D72D8"/>
    <w:rsid w:val="000E0527"/>
    <w:rsid w:val="000E1BB5"/>
    <w:rsid w:val="000E1E92"/>
    <w:rsid w:val="000F06D6"/>
    <w:rsid w:val="000F0EB1"/>
    <w:rsid w:val="000F1106"/>
    <w:rsid w:val="000F1B8A"/>
    <w:rsid w:val="000F2C72"/>
    <w:rsid w:val="000F3349"/>
    <w:rsid w:val="000F3BE9"/>
    <w:rsid w:val="000F3E3B"/>
    <w:rsid w:val="000F3F6C"/>
    <w:rsid w:val="000F4ACC"/>
    <w:rsid w:val="000F6A48"/>
    <w:rsid w:val="000F6DF3"/>
    <w:rsid w:val="000F7198"/>
    <w:rsid w:val="000F72D9"/>
    <w:rsid w:val="001005FF"/>
    <w:rsid w:val="00104973"/>
    <w:rsid w:val="001052F0"/>
    <w:rsid w:val="001062FB"/>
    <w:rsid w:val="001063E6"/>
    <w:rsid w:val="001111FE"/>
    <w:rsid w:val="001137A3"/>
    <w:rsid w:val="00113CF4"/>
    <w:rsid w:val="001153EA"/>
    <w:rsid w:val="00115643"/>
    <w:rsid w:val="00116765"/>
    <w:rsid w:val="0011719E"/>
    <w:rsid w:val="00121506"/>
    <w:rsid w:val="001219F5"/>
    <w:rsid w:val="00121A20"/>
    <w:rsid w:val="0012377F"/>
    <w:rsid w:val="00124036"/>
    <w:rsid w:val="00124314"/>
    <w:rsid w:val="001247B9"/>
    <w:rsid w:val="00126B4A"/>
    <w:rsid w:val="001301BA"/>
    <w:rsid w:val="00132FD0"/>
    <w:rsid w:val="00133E2E"/>
    <w:rsid w:val="001344C0"/>
    <w:rsid w:val="001346FA"/>
    <w:rsid w:val="001351E3"/>
    <w:rsid w:val="00135252"/>
    <w:rsid w:val="00135CDA"/>
    <w:rsid w:val="00136401"/>
    <w:rsid w:val="00137AB5"/>
    <w:rsid w:val="00137F0B"/>
    <w:rsid w:val="00140191"/>
    <w:rsid w:val="00140AC1"/>
    <w:rsid w:val="00144F82"/>
    <w:rsid w:val="00146831"/>
    <w:rsid w:val="00147569"/>
    <w:rsid w:val="00151E23"/>
    <w:rsid w:val="001526E0"/>
    <w:rsid w:val="00152B77"/>
    <w:rsid w:val="001551B5"/>
    <w:rsid w:val="00155214"/>
    <w:rsid w:val="001559B8"/>
    <w:rsid w:val="00156581"/>
    <w:rsid w:val="00156AF7"/>
    <w:rsid w:val="00161117"/>
    <w:rsid w:val="001613C6"/>
    <w:rsid w:val="00164029"/>
    <w:rsid w:val="001659C1"/>
    <w:rsid w:val="0017094C"/>
    <w:rsid w:val="00171CFC"/>
    <w:rsid w:val="001724C9"/>
    <w:rsid w:val="00173A8E"/>
    <w:rsid w:val="0017502C"/>
    <w:rsid w:val="00176E14"/>
    <w:rsid w:val="0017774C"/>
    <w:rsid w:val="0018143F"/>
    <w:rsid w:val="00181FF8"/>
    <w:rsid w:val="001846D8"/>
    <w:rsid w:val="0018604C"/>
    <w:rsid w:val="0018640B"/>
    <w:rsid w:val="001864CE"/>
    <w:rsid w:val="00186502"/>
    <w:rsid w:val="0018754A"/>
    <w:rsid w:val="00190AC1"/>
    <w:rsid w:val="001924F1"/>
    <w:rsid w:val="00192796"/>
    <w:rsid w:val="0019341A"/>
    <w:rsid w:val="00195B2A"/>
    <w:rsid w:val="0019782D"/>
    <w:rsid w:val="00197DF9"/>
    <w:rsid w:val="001A1987"/>
    <w:rsid w:val="001A2564"/>
    <w:rsid w:val="001A2A85"/>
    <w:rsid w:val="001A6173"/>
    <w:rsid w:val="001A63C3"/>
    <w:rsid w:val="001A6524"/>
    <w:rsid w:val="001A6CBA"/>
    <w:rsid w:val="001A7230"/>
    <w:rsid w:val="001A73DC"/>
    <w:rsid w:val="001B0D97"/>
    <w:rsid w:val="001B1AFD"/>
    <w:rsid w:val="001B5A5D"/>
    <w:rsid w:val="001B5EE1"/>
    <w:rsid w:val="001B6FE0"/>
    <w:rsid w:val="001C07BE"/>
    <w:rsid w:val="001C1CE5"/>
    <w:rsid w:val="001C2D6F"/>
    <w:rsid w:val="001C3D2A"/>
    <w:rsid w:val="001C57DF"/>
    <w:rsid w:val="001C64CB"/>
    <w:rsid w:val="001C6A0A"/>
    <w:rsid w:val="001C6E2E"/>
    <w:rsid w:val="001D083E"/>
    <w:rsid w:val="001D1104"/>
    <w:rsid w:val="001D3361"/>
    <w:rsid w:val="001D51BA"/>
    <w:rsid w:val="001D53E7"/>
    <w:rsid w:val="001D6342"/>
    <w:rsid w:val="001D6839"/>
    <w:rsid w:val="001D6D53"/>
    <w:rsid w:val="001E5749"/>
    <w:rsid w:val="001E58E2"/>
    <w:rsid w:val="001E66B6"/>
    <w:rsid w:val="001E6DF7"/>
    <w:rsid w:val="001E77D8"/>
    <w:rsid w:val="001E7AED"/>
    <w:rsid w:val="001F15AF"/>
    <w:rsid w:val="001F27C7"/>
    <w:rsid w:val="001F3916"/>
    <w:rsid w:val="001F54C5"/>
    <w:rsid w:val="001F5ADD"/>
    <w:rsid w:val="001F5B16"/>
    <w:rsid w:val="001F662C"/>
    <w:rsid w:val="001F7074"/>
    <w:rsid w:val="00200490"/>
    <w:rsid w:val="00200BD3"/>
    <w:rsid w:val="00201102"/>
    <w:rsid w:val="00201F3A"/>
    <w:rsid w:val="00203F96"/>
    <w:rsid w:val="002069B2"/>
    <w:rsid w:val="00207FA3"/>
    <w:rsid w:val="002100F8"/>
    <w:rsid w:val="00214C27"/>
    <w:rsid w:val="00214DA8"/>
    <w:rsid w:val="00215423"/>
    <w:rsid w:val="002158FA"/>
    <w:rsid w:val="00220600"/>
    <w:rsid w:val="002224D2"/>
    <w:rsid w:val="002224DB"/>
    <w:rsid w:val="002229A9"/>
    <w:rsid w:val="00223FCB"/>
    <w:rsid w:val="002252B8"/>
    <w:rsid w:val="002252C3"/>
    <w:rsid w:val="00225C54"/>
    <w:rsid w:val="00227061"/>
    <w:rsid w:val="00230765"/>
    <w:rsid w:val="00230D18"/>
    <w:rsid w:val="002319E4"/>
    <w:rsid w:val="00231C2A"/>
    <w:rsid w:val="002323F1"/>
    <w:rsid w:val="00232E88"/>
    <w:rsid w:val="00235632"/>
    <w:rsid w:val="00235872"/>
    <w:rsid w:val="00241559"/>
    <w:rsid w:val="002418D1"/>
    <w:rsid w:val="002435B3"/>
    <w:rsid w:val="002458EB"/>
    <w:rsid w:val="00246DAA"/>
    <w:rsid w:val="002500C8"/>
    <w:rsid w:val="00255738"/>
    <w:rsid w:val="002567F2"/>
    <w:rsid w:val="00257543"/>
    <w:rsid w:val="0026072B"/>
    <w:rsid w:val="002617E7"/>
    <w:rsid w:val="0026242C"/>
    <w:rsid w:val="0026298B"/>
    <w:rsid w:val="00264228"/>
    <w:rsid w:val="00264334"/>
    <w:rsid w:val="0026473E"/>
    <w:rsid w:val="002652AD"/>
    <w:rsid w:val="00265513"/>
    <w:rsid w:val="00266214"/>
    <w:rsid w:val="002668CB"/>
    <w:rsid w:val="00267C83"/>
    <w:rsid w:val="0027144F"/>
    <w:rsid w:val="00271813"/>
    <w:rsid w:val="00271F3A"/>
    <w:rsid w:val="00273278"/>
    <w:rsid w:val="00273630"/>
    <w:rsid w:val="002737F4"/>
    <w:rsid w:val="002805F5"/>
    <w:rsid w:val="00280751"/>
    <w:rsid w:val="00280AC8"/>
    <w:rsid w:val="0028280A"/>
    <w:rsid w:val="00286908"/>
    <w:rsid w:val="00286ACD"/>
    <w:rsid w:val="00286BDE"/>
    <w:rsid w:val="00287838"/>
    <w:rsid w:val="00287BF2"/>
    <w:rsid w:val="002907B5"/>
    <w:rsid w:val="00292EB7"/>
    <w:rsid w:val="00293860"/>
    <w:rsid w:val="0029466C"/>
    <w:rsid w:val="0029514C"/>
    <w:rsid w:val="00296227"/>
    <w:rsid w:val="00296F44"/>
    <w:rsid w:val="0029777D"/>
    <w:rsid w:val="002979C5"/>
    <w:rsid w:val="002A055E"/>
    <w:rsid w:val="002A1626"/>
    <w:rsid w:val="002A1D4E"/>
    <w:rsid w:val="002A23A7"/>
    <w:rsid w:val="002A2869"/>
    <w:rsid w:val="002A5CD0"/>
    <w:rsid w:val="002A6DBD"/>
    <w:rsid w:val="002B06A6"/>
    <w:rsid w:val="002B24D6"/>
    <w:rsid w:val="002B3021"/>
    <w:rsid w:val="002B3ACC"/>
    <w:rsid w:val="002B54AD"/>
    <w:rsid w:val="002B57F1"/>
    <w:rsid w:val="002B654E"/>
    <w:rsid w:val="002B742D"/>
    <w:rsid w:val="002C27A4"/>
    <w:rsid w:val="002C2F52"/>
    <w:rsid w:val="002C3D5F"/>
    <w:rsid w:val="002C4090"/>
    <w:rsid w:val="002C41E6"/>
    <w:rsid w:val="002D071A"/>
    <w:rsid w:val="002D34B2"/>
    <w:rsid w:val="002D3500"/>
    <w:rsid w:val="002D3FC9"/>
    <w:rsid w:val="002D48B0"/>
    <w:rsid w:val="002D5B37"/>
    <w:rsid w:val="002D5C98"/>
    <w:rsid w:val="002D7637"/>
    <w:rsid w:val="002E17F2"/>
    <w:rsid w:val="002E392C"/>
    <w:rsid w:val="002E44B7"/>
    <w:rsid w:val="002E5383"/>
    <w:rsid w:val="002E5761"/>
    <w:rsid w:val="002E7850"/>
    <w:rsid w:val="002E7CAE"/>
    <w:rsid w:val="002F13E4"/>
    <w:rsid w:val="002F2771"/>
    <w:rsid w:val="002F37A9"/>
    <w:rsid w:val="002F572D"/>
    <w:rsid w:val="002F5E69"/>
    <w:rsid w:val="002F66E6"/>
    <w:rsid w:val="003009AB"/>
    <w:rsid w:val="00301CE6"/>
    <w:rsid w:val="0030256B"/>
    <w:rsid w:val="00304E30"/>
    <w:rsid w:val="0030501F"/>
    <w:rsid w:val="0030798A"/>
    <w:rsid w:val="00307BA1"/>
    <w:rsid w:val="00311702"/>
    <w:rsid w:val="00311E82"/>
    <w:rsid w:val="00313AF2"/>
    <w:rsid w:val="00313FD6"/>
    <w:rsid w:val="003143BD"/>
    <w:rsid w:val="00315363"/>
    <w:rsid w:val="00320383"/>
    <w:rsid w:val="003203ED"/>
    <w:rsid w:val="00322C9F"/>
    <w:rsid w:val="00323ADA"/>
    <w:rsid w:val="00324D23"/>
    <w:rsid w:val="003255A9"/>
    <w:rsid w:val="00330735"/>
    <w:rsid w:val="0033117C"/>
    <w:rsid w:val="00331325"/>
    <w:rsid w:val="00331751"/>
    <w:rsid w:val="0033267E"/>
    <w:rsid w:val="00334579"/>
    <w:rsid w:val="00335858"/>
    <w:rsid w:val="00336BDA"/>
    <w:rsid w:val="003372DB"/>
    <w:rsid w:val="00337A09"/>
    <w:rsid w:val="00342BD7"/>
    <w:rsid w:val="00346DB5"/>
    <w:rsid w:val="003477B1"/>
    <w:rsid w:val="003533A2"/>
    <w:rsid w:val="003533AA"/>
    <w:rsid w:val="00357380"/>
    <w:rsid w:val="003602D9"/>
    <w:rsid w:val="003604CE"/>
    <w:rsid w:val="00361E49"/>
    <w:rsid w:val="00363800"/>
    <w:rsid w:val="003644EB"/>
    <w:rsid w:val="00365F74"/>
    <w:rsid w:val="00366442"/>
    <w:rsid w:val="00370E47"/>
    <w:rsid w:val="003713C4"/>
    <w:rsid w:val="00371BB8"/>
    <w:rsid w:val="003742AC"/>
    <w:rsid w:val="00374C0A"/>
    <w:rsid w:val="00375BFA"/>
    <w:rsid w:val="00376D54"/>
    <w:rsid w:val="00377CE1"/>
    <w:rsid w:val="00383747"/>
    <w:rsid w:val="0038389C"/>
    <w:rsid w:val="00384F89"/>
    <w:rsid w:val="00385BF0"/>
    <w:rsid w:val="00386026"/>
    <w:rsid w:val="003870F3"/>
    <w:rsid w:val="00387EBF"/>
    <w:rsid w:val="00392C6A"/>
    <w:rsid w:val="003939FF"/>
    <w:rsid w:val="00395CD3"/>
    <w:rsid w:val="00395E15"/>
    <w:rsid w:val="00397775"/>
    <w:rsid w:val="003A0301"/>
    <w:rsid w:val="003A2223"/>
    <w:rsid w:val="003A2A0F"/>
    <w:rsid w:val="003A45A1"/>
    <w:rsid w:val="003A5B0A"/>
    <w:rsid w:val="003A611A"/>
    <w:rsid w:val="003A6BAC"/>
    <w:rsid w:val="003A70A4"/>
    <w:rsid w:val="003A7EF3"/>
    <w:rsid w:val="003B159C"/>
    <w:rsid w:val="003B31CD"/>
    <w:rsid w:val="003B3272"/>
    <w:rsid w:val="003B369F"/>
    <w:rsid w:val="003B36A3"/>
    <w:rsid w:val="003B5881"/>
    <w:rsid w:val="003B64BB"/>
    <w:rsid w:val="003B7FE5"/>
    <w:rsid w:val="003C11C8"/>
    <w:rsid w:val="003C1B28"/>
    <w:rsid w:val="003C2702"/>
    <w:rsid w:val="003C357F"/>
    <w:rsid w:val="003C3BB6"/>
    <w:rsid w:val="003C3FE1"/>
    <w:rsid w:val="003C5179"/>
    <w:rsid w:val="003C7806"/>
    <w:rsid w:val="003D089B"/>
    <w:rsid w:val="003D109F"/>
    <w:rsid w:val="003D1659"/>
    <w:rsid w:val="003D2478"/>
    <w:rsid w:val="003D3C45"/>
    <w:rsid w:val="003D4D50"/>
    <w:rsid w:val="003D5B1F"/>
    <w:rsid w:val="003D5DBE"/>
    <w:rsid w:val="003D64D9"/>
    <w:rsid w:val="003E15FA"/>
    <w:rsid w:val="003E198B"/>
    <w:rsid w:val="003E2781"/>
    <w:rsid w:val="003E3731"/>
    <w:rsid w:val="003E3E8D"/>
    <w:rsid w:val="003E48AA"/>
    <w:rsid w:val="003E55E4"/>
    <w:rsid w:val="003E6ADE"/>
    <w:rsid w:val="003E74E3"/>
    <w:rsid w:val="003F05C7"/>
    <w:rsid w:val="003F1EAE"/>
    <w:rsid w:val="003F2CD4"/>
    <w:rsid w:val="003F48BB"/>
    <w:rsid w:val="003F6105"/>
    <w:rsid w:val="003F6BBE"/>
    <w:rsid w:val="004000E8"/>
    <w:rsid w:val="00401D5B"/>
    <w:rsid w:val="00402E2B"/>
    <w:rsid w:val="0040512B"/>
    <w:rsid w:val="00405489"/>
    <w:rsid w:val="00405CA5"/>
    <w:rsid w:val="00407AF2"/>
    <w:rsid w:val="00407CD3"/>
    <w:rsid w:val="00410134"/>
    <w:rsid w:val="00410B72"/>
    <w:rsid w:val="00410F18"/>
    <w:rsid w:val="0041263E"/>
    <w:rsid w:val="00412954"/>
    <w:rsid w:val="004131F8"/>
    <w:rsid w:val="00413AAC"/>
    <w:rsid w:val="00413C55"/>
    <w:rsid w:val="00413E92"/>
    <w:rsid w:val="00416FFB"/>
    <w:rsid w:val="00417545"/>
    <w:rsid w:val="00420011"/>
    <w:rsid w:val="00421105"/>
    <w:rsid w:val="00422AA4"/>
    <w:rsid w:val="00423830"/>
    <w:rsid w:val="004242F4"/>
    <w:rsid w:val="00424722"/>
    <w:rsid w:val="004253EB"/>
    <w:rsid w:val="00427248"/>
    <w:rsid w:val="0043056D"/>
    <w:rsid w:val="00431406"/>
    <w:rsid w:val="00435713"/>
    <w:rsid w:val="00437447"/>
    <w:rsid w:val="00440059"/>
    <w:rsid w:val="00441208"/>
    <w:rsid w:val="00441A92"/>
    <w:rsid w:val="00442626"/>
    <w:rsid w:val="004431DC"/>
    <w:rsid w:val="00444F56"/>
    <w:rsid w:val="00446488"/>
    <w:rsid w:val="004469E2"/>
    <w:rsid w:val="004479A2"/>
    <w:rsid w:val="004517AA"/>
    <w:rsid w:val="00452CAC"/>
    <w:rsid w:val="004556B4"/>
    <w:rsid w:val="00457565"/>
    <w:rsid w:val="00457B71"/>
    <w:rsid w:val="0046446A"/>
    <w:rsid w:val="00464689"/>
    <w:rsid w:val="0046555D"/>
    <w:rsid w:val="00466439"/>
    <w:rsid w:val="0046685E"/>
    <w:rsid w:val="004669E2"/>
    <w:rsid w:val="00470C31"/>
    <w:rsid w:val="0047189E"/>
    <w:rsid w:val="00471DE0"/>
    <w:rsid w:val="00472149"/>
    <w:rsid w:val="004734D0"/>
    <w:rsid w:val="004748A8"/>
    <w:rsid w:val="0047556B"/>
    <w:rsid w:val="004762AF"/>
    <w:rsid w:val="00476C5B"/>
    <w:rsid w:val="00477768"/>
    <w:rsid w:val="004777D1"/>
    <w:rsid w:val="004819CD"/>
    <w:rsid w:val="00481BCC"/>
    <w:rsid w:val="0048563C"/>
    <w:rsid w:val="00492A22"/>
    <w:rsid w:val="00492BC5"/>
    <w:rsid w:val="00492D1B"/>
    <w:rsid w:val="00492D1E"/>
    <w:rsid w:val="00493595"/>
    <w:rsid w:val="004940BE"/>
    <w:rsid w:val="0049567E"/>
    <w:rsid w:val="004964F1"/>
    <w:rsid w:val="004A16BC"/>
    <w:rsid w:val="004A2B94"/>
    <w:rsid w:val="004A4B05"/>
    <w:rsid w:val="004A5ECC"/>
    <w:rsid w:val="004B08A1"/>
    <w:rsid w:val="004B2182"/>
    <w:rsid w:val="004B27D8"/>
    <w:rsid w:val="004B2A34"/>
    <w:rsid w:val="004B3264"/>
    <w:rsid w:val="004B54B0"/>
    <w:rsid w:val="004B6F6A"/>
    <w:rsid w:val="004B74C8"/>
    <w:rsid w:val="004B7C0C"/>
    <w:rsid w:val="004C09EA"/>
    <w:rsid w:val="004C3898"/>
    <w:rsid w:val="004C4225"/>
    <w:rsid w:val="004C5315"/>
    <w:rsid w:val="004C5E29"/>
    <w:rsid w:val="004D0765"/>
    <w:rsid w:val="004D0E5F"/>
    <w:rsid w:val="004D176B"/>
    <w:rsid w:val="004D36B1"/>
    <w:rsid w:val="004D3C14"/>
    <w:rsid w:val="004D7EBD"/>
    <w:rsid w:val="004E1B5A"/>
    <w:rsid w:val="004E2680"/>
    <w:rsid w:val="004E28F9"/>
    <w:rsid w:val="004E4310"/>
    <w:rsid w:val="004E462E"/>
    <w:rsid w:val="004E56DC"/>
    <w:rsid w:val="004E6981"/>
    <w:rsid w:val="004E759E"/>
    <w:rsid w:val="004E76F4"/>
    <w:rsid w:val="004F0B4E"/>
    <w:rsid w:val="004F0B6C"/>
    <w:rsid w:val="004F0EBA"/>
    <w:rsid w:val="004F1D6F"/>
    <w:rsid w:val="004F2078"/>
    <w:rsid w:val="004F2401"/>
    <w:rsid w:val="004F4DA3"/>
    <w:rsid w:val="004F5E45"/>
    <w:rsid w:val="004F7715"/>
    <w:rsid w:val="004F78B3"/>
    <w:rsid w:val="00500B84"/>
    <w:rsid w:val="00500ECE"/>
    <w:rsid w:val="005020C0"/>
    <w:rsid w:val="00502847"/>
    <w:rsid w:val="00506557"/>
    <w:rsid w:val="0050677A"/>
    <w:rsid w:val="00507322"/>
    <w:rsid w:val="005108D8"/>
    <w:rsid w:val="005111AE"/>
    <w:rsid w:val="005116F9"/>
    <w:rsid w:val="00512074"/>
    <w:rsid w:val="005153A7"/>
    <w:rsid w:val="005219CF"/>
    <w:rsid w:val="00522636"/>
    <w:rsid w:val="0052579A"/>
    <w:rsid w:val="00534B59"/>
    <w:rsid w:val="0053579D"/>
    <w:rsid w:val="00535D9C"/>
    <w:rsid w:val="00535F91"/>
    <w:rsid w:val="00536759"/>
    <w:rsid w:val="00537C62"/>
    <w:rsid w:val="0054046B"/>
    <w:rsid w:val="00542EB7"/>
    <w:rsid w:val="0054333D"/>
    <w:rsid w:val="0054399F"/>
    <w:rsid w:val="00545194"/>
    <w:rsid w:val="00546970"/>
    <w:rsid w:val="00546BE2"/>
    <w:rsid w:val="00547609"/>
    <w:rsid w:val="00551CC4"/>
    <w:rsid w:val="005537C9"/>
    <w:rsid w:val="00554E19"/>
    <w:rsid w:val="005564B9"/>
    <w:rsid w:val="0056121F"/>
    <w:rsid w:val="0057058C"/>
    <w:rsid w:val="00571466"/>
    <w:rsid w:val="00572505"/>
    <w:rsid w:val="0057607D"/>
    <w:rsid w:val="00580B25"/>
    <w:rsid w:val="00582153"/>
    <w:rsid w:val="00582809"/>
    <w:rsid w:val="00582C26"/>
    <w:rsid w:val="00584F09"/>
    <w:rsid w:val="00586256"/>
    <w:rsid w:val="005875AA"/>
    <w:rsid w:val="0058798C"/>
    <w:rsid w:val="005900FA"/>
    <w:rsid w:val="005935A4"/>
    <w:rsid w:val="005948C2"/>
    <w:rsid w:val="00595C59"/>
    <w:rsid w:val="00595DCA"/>
    <w:rsid w:val="00596217"/>
    <w:rsid w:val="00597029"/>
    <w:rsid w:val="0059779B"/>
    <w:rsid w:val="005A1138"/>
    <w:rsid w:val="005A114D"/>
    <w:rsid w:val="005A1AB5"/>
    <w:rsid w:val="005A209A"/>
    <w:rsid w:val="005A33C0"/>
    <w:rsid w:val="005A3C64"/>
    <w:rsid w:val="005A4CEE"/>
    <w:rsid w:val="005A662D"/>
    <w:rsid w:val="005A7B7E"/>
    <w:rsid w:val="005B1242"/>
    <w:rsid w:val="005B1409"/>
    <w:rsid w:val="005B1E3A"/>
    <w:rsid w:val="005B2D57"/>
    <w:rsid w:val="005B35D7"/>
    <w:rsid w:val="005B392A"/>
    <w:rsid w:val="005B3AA3"/>
    <w:rsid w:val="005B4C3E"/>
    <w:rsid w:val="005B64F8"/>
    <w:rsid w:val="005B6F83"/>
    <w:rsid w:val="005C4DEE"/>
    <w:rsid w:val="005C4EFC"/>
    <w:rsid w:val="005C58EA"/>
    <w:rsid w:val="005C74FB"/>
    <w:rsid w:val="005C7B3A"/>
    <w:rsid w:val="005C7C0B"/>
    <w:rsid w:val="005D0156"/>
    <w:rsid w:val="005D0F2B"/>
    <w:rsid w:val="005D1602"/>
    <w:rsid w:val="005D1FED"/>
    <w:rsid w:val="005D24B5"/>
    <w:rsid w:val="005D4F4C"/>
    <w:rsid w:val="005D60A7"/>
    <w:rsid w:val="005D6545"/>
    <w:rsid w:val="005D67DA"/>
    <w:rsid w:val="005D7068"/>
    <w:rsid w:val="005E120C"/>
    <w:rsid w:val="005E2B45"/>
    <w:rsid w:val="005E385F"/>
    <w:rsid w:val="005E4BB0"/>
    <w:rsid w:val="005E5B81"/>
    <w:rsid w:val="005E5E7F"/>
    <w:rsid w:val="005F034C"/>
    <w:rsid w:val="005F1411"/>
    <w:rsid w:val="005F2228"/>
    <w:rsid w:val="005F2CB1"/>
    <w:rsid w:val="005F3025"/>
    <w:rsid w:val="005F309B"/>
    <w:rsid w:val="005F618C"/>
    <w:rsid w:val="005F70BD"/>
    <w:rsid w:val="00600739"/>
    <w:rsid w:val="00600D8E"/>
    <w:rsid w:val="0060159B"/>
    <w:rsid w:val="0060283C"/>
    <w:rsid w:val="00603C0A"/>
    <w:rsid w:val="00604BFC"/>
    <w:rsid w:val="00604CAE"/>
    <w:rsid w:val="00604F14"/>
    <w:rsid w:val="0060574B"/>
    <w:rsid w:val="00606E6A"/>
    <w:rsid w:val="0061073D"/>
    <w:rsid w:val="00611681"/>
    <w:rsid w:val="00611B83"/>
    <w:rsid w:val="00613257"/>
    <w:rsid w:val="00613FBA"/>
    <w:rsid w:val="006148DB"/>
    <w:rsid w:val="00615587"/>
    <w:rsid w:val="00616EC1"/>
    <w:rsid w:val="00620A71"/>
    <w:rsid w:val="00620D80"/>
    <w:rsid w:val="00621FD9"/>
    <w:rsid w:val="006234A6"/>
    <w:rsid w:val="0062355D"/>
    <w:rsid w:val="00623C19"/>
    <w:rsid w:val="00625A35"/>
    <w:rsid w:val="00625E0A"/>
    <w:rsid w:val="006270D7"/>
    <w:rsid w:val="00630001"/>
    <w:rsid w:val="006311B3"/>
    <w:rsid w:val="006316DB"/>
    <w:rsid w:val="0063284C"/>
    <w:rsid w:val="00636398"/>
    <w:rsid w:val="006368D3"/>
    <w:rsid w:val="00636E58"/>
    <w:rsid w:val="006377EC"/>
    <w:rsid w:val="00637DB4"/>
    <w:rsid w:val="0064151F"/>
    <w:rsid w:val="00641533"/>
    <w:rsid w:val="0064208D"/>
    <w:rsid w:val="00643475"/>
    <w:rsid w:val="0064396A"/>
    <w:rsid w:val="0064523C"/>
    <w:rsid w:val="0064624E"/>
    <w:rsid w:val="00646FCA"/>
    <w:rsid w:val="00650AB9"/>
    <w:rsid w:val="00652E4F"/>
    <w:rsid w:val="00655733"/>
    <w:rsid w:val="00655ACD"/>
    <w:rsid w:val="00656A92"/>
    <w:rsid w:val="00656DDE"/>
    <w:rsid w:val="00656E72"/>
    <w:rsid w:val="00656E81"/>
    <w:rsid w:val="0066011D"/>
    <w:rsid w:val="006607C0"/>
    <w:rsid w:val="006613A6"/>
    <w:rsid w:val="006627A2"/>
    <w:rsid w:val="006634E6"/>
    <w:rsid w:val="006655EE"/>
    <w:rsid w:val="0066693D"/>
    <w:rsid w:val="00667EE7"/>
    <w:rsid w:val="00670922"/>
    <w:rsid w:val="00670BE1"/>
    <w:rsid w:val="0067218F"/>
    <w:rsid w:val="00673F01"/>
    <w:rsid w:val="006741F2"/>
    <w:rsid w:val="00674CC3"/>
    <w:rsid w:val="0067510A"/>
    <w:rsid w:val="0067553F"/>
    <w:rsid w:val="00675C72"/>
    <w:rsid w:val="006771F9"/>
    <w:rsid w:val="006776D7"/>
    <w:rsid w:val="00681003"/>
    <w:rsid w:val="006817C9"/>
    <w:rsid w:val="00683ECE"/>
    <w:rsid w:val="00690A5B"/>
    <w:rsid w:val="00691026"/>
    <w:rsid w:val="006910D9"/>
    <w:rsid w:val="00694572"/>
    <w:rsid w:val="00695FC2"/>
    <w:rsid w:val="00696949"/>
    <w:rsid w:val="00697052"/>
    <w:rsid w:val="006A0848"/>
    <w:rsid w:val="006A40B7"/>
    <w:rsid w:val="006A46FB"/>
    <w:rsid w:val="006A5048"/>
    <w:rsid w:val="006A5E28"/>
    <w:rsid w:val="006A697B"/>
    <w:rsid w:val="006A7AFF"/>
    <w:rsid w:val="006A7C13"/>
    <w:rsid w:val="006B0F67"/>
    <w:rsid w:val="006B16C9"/>
    <w:rsid w:val="006B1816"/>
    <w:rsid w:val="006B2099"/>
    <w:rsid w:val="006B3466"/>
    <w:rsid w:val="006B50CF"/>
    <w:rsid w:val="006B5C38"/>
    <w:rsid w:val="006B657A"/>
    <w:rsid w:val="006C03B8"/>
    <w:rsid w:val="006C0733"/>
    <w:rsid w:val="006C2602"/>
    <w:rsid w:val="006C36DC"/>
    <w:rsid w:val="006C5EC9"/>
    <w:rsid w:val="006C6059"/>
    <w:rsid w:val="006C6642"/>
    <w:rsid w:val="006C7522"/>
    <w:rsid w:val="006D09C9"/>
    <w:rsid w:val="006D0B17"/>
    <w:rsid w:val="006D0E4F"/>
    <w:rsid w:val="006D1B0A"/>
    <w:rsid w:val="006D44C8"/>
    <w:rsid w:val="006D67F8"/>
    <w:rsid w:val="006D6F08"/>
    <w:rsid w:val="006E062C"/>
    <w:rsid w:val="006E1C82"/>
    <w:rsid w:val="006E28B7"/>
    <w:rsid w:val="006E2A9B"/>
    <w:rsid w:val="006E3310"/>
    <w:rsid w:val="006E4967"/>
    <w:rsid w:val="006E4E39"/>
    <w:rsid w:val="006E565E"/>
    <w:rsid w:val="006E673D"/>
    <w:rsid w:val="006E7D3B"/>
    <w:rsid w:val="006F1B41"/>
    <w:rsid w:val="006F1B70"/>
    <w:rsid w:val="006F341D"/>
    <w:rsid w:val="006F3CDE"/>
    <w:rsid w:val="006F4243"/>
    <w:rsid w:val="006F47FC"/>
    <w:rsid w:val="006F58D4"/>
    <w:rsid w:val="006F5F25"/>
    <w:rsid w:val="006F6582"/>
    <w:rsid w:val="006F69EB"/>
    <w:rsid w:val="007018BA"/>
    <w:rsid w:val="00702861"/>
    <w:rsid w:val="0070346E"/>
    <w:rsid w:val="007039EF"/>
    <w:rsid w:val="00703D82"/>
    <w:rsid w:val="00704C9D"/>
    <w:rsid w:val="00704EDB"/>
    <w:rsid w:val="00706101"/>
    <w:rsid w:val="00707072"/>
    <w:rsid w:val="00707D61"/>
    <w:rsid w:val="00712287"/>
    <w:rsid w:val="00712772"/>
    <w:rsid w:val="0071304C"/>
    <w:rsid w:val="007135BA"/>
    <w:rsid w:val="007148D3"/>
    <w:rsid w:val="00714DDB"/>
    <w:rsid w:val="00715B6F"/>
    <w:rsid w:val="00715B9A"/>
    <w:rsid w:val="00716902"/>
    <w:rsid w:val="007175F2"/>
    <w:rsid w:val="007178A2"/>
    <w:rsid w:val="00720AA5"/>
    <w:rsid w:val="00721B32"/>
    <w:rsid w:val="007230AF"/>
    <w:rsid w:val="007257D0"/>
    <w:rsid w:val="00726EA6"/>
    <w:rsid w:val="00727208"/>
    <w:rsid w:val="00727680"/>
    <w:rsid w:val="00730AE8"/>
    <w:rsid w:val="00731ACD"/>
    <w:rsid w:val="00733E8F"/>
    <w:rsid w:val="007348B1"/>
    <w:rsid w:val="0073593E"/>
    <w:rsid w:val="00736221"/>
    <w:rsid w:val="007362A6"/>
    <w:rsid w:val="00736D7D"/>
    <w:rsid w:val="00740E58"/>
    <w:rsid w:val="00742051"/>
    <w:rsid w:val="007445A0"/>
    <w:rsid w:val="0074524B"/>
    <w:rsid w:val="0074589A"/>
    <w:rsid w:val="00747171"/>
    <w:rsid w:val="00747D8B"/>
    <w:rsid w:val="00751228"/>
    <w:rsid w:val="00755255"/>
    <w:rsid w:val="007571E1"/>
    <w:rsid w:val="00757A58"/>
    <w:rsid w:val="007604B2"/>
    <w:rsid w:val="00763F90"/>
    <w:rsid w:val="00765281"/>
    <w:rsid w:val="00766BAD"/>
    <w:rsid w:val="00766F28"/>
    <w:rsid w:val="00767AD1"/>
    <w:rsid w:val="007723DD"/>
    <w:rsid w:val="007729A2"/>
    <w:rsid w:val="007743BF"/>
    <w:rsid w:val="00775076"/>
    <w:rsid w:val="007755F2"/>
    <w:rsid w:val="00776971"/>
    <w:rsid w:val="007800C1"/>
    <w:rsid w:val="00780298"/>
    <w:rsid w:val="00780A80"/>
    <w:rsid w:val="0078177E"/>
    <w:rsid w:val="0078304C"/>
    <w:rsid w:val="00783673"/>
    <w:rsid w:val="0078390C"/>
    <w:rsid w:val="00783F19"/>
    <w:rsid w:val="00785490"/>
    <w:rsid w:val="0078618F"/>
    <w:rsid w:val="00787553"/>
    <w:rsid w:val="0079206E"/>
    <w:rsid w:val="007925EA"/>
    <w:rsid w:val="00793403"/>
    <w:rsid w:val="00793CD8"/>
    <w:rsid w:val="00794C25"/>
    <w:rsid w:val="00795C92"/>
    <w:rsid w:val="00796231"/>
    <w:rsid w:val="00797540"/>
    <w:rsid w:val="007A09BC"/>
    <w:rsid w:val="007A0CE4"/>
    <w:rsid w:val="007A14F3"/>
    <w:rsid w:val="007A1CB3"/>
    <w:rsid w:val="007A306F"/>
    <w:rsid w:val="007A3A9F"/>
    <w:rsid w:val="007A4189"/>
    <w:rsid w:val="007A43A6"/>
    <w:rsid w:val="007A44B6"/>
    <w:rsid w:val="007A58A6"/>
    <w:rsid w:val="007A6774"/>
    <w:rsid w:val="007A6DD4"/>
    <w:rsid w:val="007A6FC9"/>
    <w:rsid w:val="007B1BAC"/>
    <w:rsid w:val="007B3C93"/>
    <w:rsid w:val="007B3D2D"/>
    <w:rsid w:val="007B449E"/>
    <w:rsid w:val="007B4A18"/>
    <w:rsid w:val="007B50AE"/>
    <w:rsid w:val="007B51DF"/>
    <w:rsid w:val="007B56AF"/>
    <w:rsid w:val="007B5C80"/>
    <w:rsid w:val="007B6765"/>
    <w:rsid w:val="007C05DD"/>
    <w:rsid w:val="007C3D18"/>
    <w:rsid w:val="007C60BF"/>
    <w:rsid w:val="007C6A07"/>
    <w:rsid w:val="007C75A1"/>
    <w:rsid w:val="007C77A5"/>
    <w:rsid w:val="007D04E5"/>
    <w:rsid w:val="007D1535"/>
    <w:rsid w:val="007D1732"/>
    <w:rsid w:val="007D20D2"/>
    <w:rsid w:val="007D3079"/>
    <w:rsid w:val="007D55B3"/>
    <w:rsid w:val="007D5901"/>
    <w:rsid w:val="007D7526"/>
    <w:rsid w:val="007E0A80"/>
    <w:rsid w:val="007E0AF8"/>
    <w:rsid w:val="007E14D8"/>
    <w:rsid w:val="007E39A7"/>
    <w:rsid w:val="007E4610"/>
    <w:rsid w:val="007E4715"/>
    <w:rsid w:val="007E505B"/>
    <w:rsid w:val="007E6A8E"/>
    <w:rsid w:val="007E7091"/>
    <w:rsid w:val="007F0571"/>
    <w:rsid w:val="007F2DC4"/>
    <w:rsid w:val="007F3AB8"/>
    <w:rsid w:val="007F3BE2"/>
    <w:rsid w:val="007F4B13"/>
    <w:rsid w:val="00801719"/>
    <w:rsid w:val="008027E9"/>
    <w:rsid w:val="00802D44"/>
    <w:rsid w:val="00803CF4"/>
    <w:rsid w:val="00803FAE"/>
    <w:rsid w:val="008042E4"/>
    <w:rsid w:val="008055A5"/>
    <w:rsid w:val="0080605F"/>
    <w:rsid w:val="00806D4A"/>
    <w:rsid w:val="00806E27"/>
    <w:rsid w:val="00807786"/>
    <w:rsid w:val="00810F12"/>
    <w:rsid w:val="00811FCB"/>
    <w:rsid w:val="00815177"/>
    <w:rsid w:val="008156AC"/>
    <w:rsid w:val="008158D6"/>
    <w:rsid w:val="00815CC2"/>
    <w:rsid w:val="008170A7"/>
    <w:rsid w:val="00817196"/>
    <w:rsid w:val="0082164E"/>
    <w:rsid w:val="0082210B"/>
    <w:rsid w:val="00822908"/>
    <w:rsid w:val="00822C3A"/>
    <w:rsid w:val="00822ED0"/>
    <w:rsid w:val="00823002"/>
    <w:rsid w:val="008235DB"/>
    <w:rsid w:val="008238D8"/>
    <w:rsid w:val="008239CF"/>
    <w:rsid w:val="00824AB4"/>
    <w:rsid w:val="00825C42"/>
    <w:rsid w:val="00825D25"/>
    <w:rsid w:val="00827089"/>
    <w:rsid w:val="008273F9"/>
    <w:rsid w:val="00827D6F"/>
    <w:rsid w:val="00830A01"/>
    <w:rsid w:val="00830A14"/>
    <w:rsid w:val="0083470F"/>
    <w:rsid w:val="008358DE"/>
    <w:rsid w:val="00836AD3"/>
    <w:rsid w:val="008376AC"/>
    <w:rsid w:val="00840EFE"/>
    <w:rsid w:val="008411FC"/>
    <w:rsid w:val="0084225F"/>
    <w:rsid w:val="008444E8"/>
    <w:rsid w:val="00844E80"/>
    <w:rsid w:val="00846FE7"/>
    <w:rsid w:val="00850395"/>
    <w:rsid w:val="008504ED"/>
    <w:rsid w:val="00851457"/>
    <w:rsid w:val="00854F47"/>
    <w:rsid w:val="00856911"/>
    <w:rsid w:val="00856CC2"/>
    <w:rsid w:val="0085770E"/>
    <w:rsid w:val="00863C9F"/>
    <w:rsid w:val="0086595A"/>
    <w:rsid w:val="00866EAA"/>
    <w:rsid w:val="00866FD4"/>
    <w:rsid w:val="008677FD"/>
    <w:rsid w:val="00867831"/>
    <w:rsid w:val="008706D4"/>
    <w:rsid w:val="00870F8A"/>
    <w:rsid w:val="008719A4"/>
    <w:rsid w:val="00871D23"/>
    <w:rsid w:val="00873034"/>
    <w:rsid w:val="00874312"/>
    <w:rsid w:val="0087437C"/>
    <w:rsid w:val="00875022"/>
    <w:rsid w:val="00875CD7"/>
    <w:rsid w:val="008767E9"/>
    <w:rsid w:val="00876B4D"/>
    <w:rsid w:val="00876D59"/>
    <w:rsid w:val="00876FF1"/>
    <w:rsid w:val="008775FA"/>
    <w:rsid w:val="0087762B"/>
    <w:rsid w:val="00877F18"/>
    <w:rsid w:val="00887581"/>
    <w:rsid w:val="00892BEC"/>
    <w:rsid w:val="0089391D"/>
    <w:rsid w:val="008939CB"/>
    <w:rsid w:val="008941E3"/>
    <w:rsid w:val="00894A88"/>
    <w:rsid w:val="00895386"/>
    <w:rsid w:val="00895DF1"/>
    <w:rsid w:val="00896A9A"/>
    <w:rsid w:val="008971EF"/>
    <w:rsid w:val="00897E72"/>
    <w:rsid w:val="008A003F"/>
    <w:rsid w:val="008A0610"/>
    <w:rsid w:val="008A0F21"/>
    <w:rsid w:val="008A21FF"/>
    <w:rsid w:val="008A2CE2"/>
    <w:rsid w:val="008A30AC"/>
    <w:rsid w:val="008A3157"/>
    <w:rsid w:val="008A3EF4"/>
    <w:rsid w:val="008A44B8"/>
    <w:rsid w:val="008A51A8"/>
    <w:rsid w:val="008A54C7"/>
    <w:rsid w:val="008A5992"/>
    <w:rsid w:val="008A614F"/>
    <w:rsid w:val="008A68D6"/>
    <w:rsid w:val="008A77D8"/>
    <w:rsid w:val="008A7F34"/>
    <w:rsid w:val="008B0483"/>
    <w:rsid w:val="008B0782"/>
    <w:rsid w:val="008B099C"/>
    <w:rsid w:val="008B0DB1"/>
    <w:rsid w:val="008B11A9"/>
    <w:rsid w:val="008B120C"/>
    <w:rsid w:val="008B40C3"/>
    <w:rsid w:val="008B51A0"/>
    <w:rsid w:val="008B592A"/>
    <w:rsid w:val="008B7245"/>
    <w:rsid w:val="008B7B5C"/>
    <w:rsid w:val="008C026D"/>
    <w:rsid w:val="008C0720"/>
    <w:rsid w:val="008C0C99"/>
    <w:rsid w:val="008C1404"/>
    <w:rsid w:val="008C2017"/>
    <w:rsid w:val="008C31B7"/>
    <w:rsid w:val="008C38A9"/>
    <w:rsid w:val="008C4958"/>
    <w:rsid w:val="008C4BAA"/>
    <w:rsid w:val="008C5813"/>
    <w:rsid w:val="008C67C3"/>
    <w:rsid w:val="008C68A5"/>
    <w:rsid w:val="008C6AE8"/>
    <w:rsid w:val="008C7573"/>
    <w:rsid w:val="008C7D8F"/>
    <w:rsid w:val="008D00A5"/>
    <w:rsid w:val="008D051E"/>
    <w:rsid w:val="008D0A07"/>
    <w:rsid w:val="008D0DA6"/>
    <w:rsid w:val="008D34F1"/>
    <w:rsid w:val="008D39D8"/>
    <w:rsid w:val="008D484B"/>
    <w:rsid w:val="008D6999"/>
    <w:rsid w:val="008D6D1A"/>
    <w:rsid w:val="008D777F"/>
    <w:rsid w:val="008D7806"/>
    <w:rsid w:val="008E065E"/>
    <w:rsid w:val="008E07E4"/>
    <w:rsid w:val="008E0927"/>
    <w:rsid w:val="008E0A9B"/>
    <w:rsid w:val="008E10CA"/>
    <w:rsid w:val="008E1909"/>
    <w:rsid w:val="008E22F2"/>
    <w:rsid w:val="008E3954"/>
    <w:rsid w:val="008E6ACC"/>
    <w:rsid w:val="008E707E"/>
    <w:rsid w:val="008F1C4E"/>
    <w:rsid w:val="008F1EAB"/>
    <w:rsid w:val="008F272C"/>
    <w:rsid w:val="008F33DC"/>
    <w:rsid w:val="008F477F"/>
    <w:rsid w:val="008F5080"/>
    <w:rsid w:val="008F661D"/>
    <w:rsid w:val="00900463"/>
    <w:rsid w:val="00902350"/>
    <w:rsid w:val="00902945"/>
    <w:rsid w:val="0090336B"/>
    <w:rsid w:val="009053AA"/>
    <w:rsid w:val="00905AB7"/>
    <w:rsid w:val="009066D1"/>
    <w:rsid w:val="00906939"/>
    <w:rsid w:val="00910B7D"/>
    <w:rsid w:val="00911DFB"/>
    <w:rsid w:val="009139D9"/>
    <w:rsid w:val="00914AD8"/>
    <w:rsid w:val="00915AD7"/>
    <w:rsid w:val="00916079"/>
    <w:rsid w:val="00917CE9"/>
    <w:rsid w:val="0092075B"/>
    <w:rsid w:val="00920BF2"/>
    <w:rsid w:val="00922010"/>
    <w:rsid w:val="00924397"/>
    <w:rsid w:val="009275C1"/>
    <w:rsid w:val="00930FF1"/>
    <w:rsid w:val="00931BD9"/>
    <w:rsid w:val="00932700"/>
    <w:rsid w:val="00936137"/>
    <w:rsid w:val="009368F3"/>
    <w:rsid w:val="00941636"/>
    <w:rsid w:val="009419D0"/>
    <w:rsid w:val="00942C14"/>
    <w:rsid w:val="00943742"/>
    <w:rsid w:val="00945C05"/>
    <w:rsid w:val="00946945"/>
    <w:rsid w:val="009470A5"/>
    <w:rsid w:val="009473DB"/>
    <w:rsid w:val="00947713"/>
    <w:rsid w:val="00950DE7"/>
    <w:rsid w:val="009511C6"/>
    <w:rsid w:val="00951BEE"/>
    <w:rsid w:val="00953920"/>
    <w:rsid w:val="00953D47"/>
    <w:rsid w:val="0095681E"/>
    <w:rsid w:val="009572D4"/>
    <w:rsid w:val="009573E5"/>
    <w:rsid w:val="0096094D"/>
    <w:rsid w:val="00961921"/>
    <w:rsid w:val="00961A85"/>
    <w:rsid w:val="00961BB2"/>
    <w:rsid w:val="00961EF3"/>
    <w:rsid w:val="00962B77"/>
    <w:rsid w:val="009632C2"/>
    <w:rsid w:val="0096430A"/>
    <w:rsid w:val="00964819"/>
    <w:rsid w:val="0096554B"/>
    <w:rsid w:val="0096584A"/>
    <w:rsid w:val="00971F08"/>
    <w:rsid w:val="00973137"/>
    <w:rsid w:val="00973B40"/>
    <w:rsid w:val="0097525E"/>
    <w:rsid w:val="0097603D"/>
    <w:rsid w:val="00976949"/>
    <w:rsid w:val="00980378"/>
    <w:rsid w:val="00980477"/>
    <w:rsid w:val="00980A5A"/>
    <w:rsid w:val="009826DE"/>
    <w:rsid w:val="00985253"/>
    <w:rsid w:val="009853B3"/>
    <w:rsid w:val="009856E8"/>
    <w:rsid w:val="009876C6"/>
    <w:rsid w:val="009878A4"/>
    <w:rsid w:val="00987AC7"/>
    <w:rsid w:val="00990630"/>
    <w:rsid w:val="00990AD5"/>
    <w:rsid w:val="0099175F"/>
    <w:rsid w:val="00991761"/>
    <w:rsid w:val="0099488B"/>
    <w:rsid w:val="00994DCA"/>
    <w:rsid w:val="009960EC"/>
    <w:rsid w:val="009970DD"/>
    <w:rsid w:val="009A0864"/>
    <w:rsid w:val="009A0E6F"/>
    <w:rsid w:val="009A0FBA"/>
    <w:rsid w:val="009A1601"/>
    <w:rsid w:val="009A3BB6"/>
    <w:rsid w:val="009A414D"/>
    <w:rsid w:val="009A462D"/>
    <w:rsid w:val="009A5CBA"/>
    <w:rsid w:val="009A5D25"/>
    <w:rsid w:val="009A7898"/>
    <w:rsid w:val="009B0FC2"/>
    <w:rsid w:val="009B1F30"/>
    <w:rsid w:val="009B380B"/>
    <w:rsid w:val="009B3AC2"/>
    <w:rsid w:val="009B455E"/>
    <w:rsid w:val="009B4DF4"/>
    <w:rsid w:val="009B564E"/>
    <w:rsid w:val="009B7E87"/>
    <w:rsid w:val="009C0169"/>
    <w:rsid w:val="009C0AB3"/>
    <w:rsid w:val="009C1606"/>
    <w:rsid w:val="009C194B"/>
    <w:rsid w:val="009C1D3C"/>
    <w:rsid w:val="009C403E"/>
    <w:rsid w:val="009C687B"/>
    <w:rsid w:val="009C7060"/>
    <w:rsid w:val="009D1AED"/>
    <w:rsid w:val="009D1BB0"/>
    <w:rsid w:val="009D3E49"/>
    <w:rsid w:val="009D4FF0"/>
    <w:rsid w:val="009D6F83"/>
    <w:rsid w:val="009D703C"/>
    <w:rsid w:val="009D709E"/>
    <w:rsid w:val="009D718F"/>
    <w:rsid w:val="009D773F"/>
    <w:rsid w:val="009E068F"/>
    <w:rsid w:val="009E14E0"/>
    <w:rsid w:val="009E223C"/>
    <w:rsid w:val="009E3454"/>
    <w:rsid w:val="009E35DB"/>
    <w:rsid w:val="009E47A3"/>
    <w:rsid w:val="009E7C54"/>
    <w:rsid w:val="009F08F3"/>
    <w:rsid w:val="009F344F"/>
    <w:rsid w:val="009F3AD1"/>
    <w:rsid w:val="009F60C4"/>
    <w:rsid w:val="009F623C"/>
    <w:rsid w:val="00A031D8"/>
    <w:rsid w:val="00A03BF3"/>
    <w:rsid w:val="00A048A8"/>
    <w:rsid w:val="00A04F49"/>
    <w:rsid w:val="00A0574F"/>
    <w:rsid w:val="00A05B83"/>
    <w:rsid w:val="00A0676F"/>
    <w:rsid w:val="00A10540"/>
    <w:rsid w:val="00A10DFE"/>
    <w:rsid w:val="00A11415"/>
    <w:rsid w:val="00A11FD5"/>
    <w:rsid w:val="00A13E54"/>
    <w:rsid w:val="00A1507E"/>
    <w:rsid w:val="00A1525D"/>
    <w:rsid w:val="00A1567A"/>
    <w:rsid w:val="00A17F63"/>
    <w:rsid w:val="00A2193B"/>
    <w:rsid w:val="00A2351A"/>
    <w:rsid w:val="00A264A9"/>
    <w:rsid w:val="00A26CD7"/>
    <w:rsid w:val="00A26DCF"/>
    <w:rsid w:val="00A27785"/>
    <w:rsid w:val="00A30187"/>
    <w:rsid w:val="00A3088B"/>
    <w:rsid w:val="00A335AC"/>
    <w:rsid w:val="00A3371C"/>
    <w:rsid w:val="00A34038"/>
    <w:rsid w:val="00A3448A"/>
    <w:rsid w:val="00A35E65"/>
    <w:rsid w:val="00A36297"/>
    <w:rsid w:val="00A3773A"/>
    <w:rsid w:val="00A40F09"/>
    <w:rsid w:val="00A4139F"/>
    <w:rsid w:val="00A41E2B"/>
    <w:rsid w:val="00A42A4F"/>
    <w:rsid w:val="00A44A7C"/>
    <w:rsid w:val="00A45B74"/>
    <w:rsid w:val="00A45D92"/>
    <w:rsid w:val="00A501D1"/>
    <w:rsid w:val="00A50FC7"/>
    <w:rsid w:val="00A51976"/>
    <w:rsid w:val="00A51E7C"/>
    <w:rsid w:val="00A52370"/>
    <w:rsid w:val="00A52E1D"/>
    <w:rsid w:val="00A53255"/>
    <w:rsid w:val="00A535E9"/>
    <w:rsid w:val="00A537C8"/>
    <w:rsid w:val="00A53E70"/>
    <w:rsid w:val="00A55429"/>
    <w:rsid w:val="00A55505"/>
    <w:rsid w:val="00A56E30"/>
    <w:rsid w:val="00A6064F"/>
    <w:rsid w:val="00A6079D"/>
    <w:rsid w:val="00A61010"/>
    <w:rsid w:val="00A61499"/>
    <w:rsid w:val="00A62A77"/>
    <w:rsid w:val="00A63483"/>
    <w:rsid w:val="00A63D08"/>
    <w:rsid w:val="00A63F79"/>
    <w:rsid w:val="00A657D7"/>
    <w:rsid w:val="00A65BE9"/>
    <w:rsid w:val="00A65E82"/>
    <w:rsid w:val="00A65F2D"/>
    <w:rsid w:val="00A660AC"/>
    <w:rsid w:val="00A67E6C"/>
    <w:rsid w:val="00A70187"/>
    <w:rsid w:val="00A706A2"/>
    <w:rsid w:val="00A71B99"/>
    <w:rsid w:val="00A739C6"/>
    <w:rsid w:val="00A739D0"/>
    <w:rsid w:val="00A75612"/>
    <w:rsid w:val="00A761D4"/>
    <w:rsid w:val="00A77EC4"/>
    <w:rsid w:val="00A819EB"/>
    <w:rsid w:val="00A823A9"/>
    <w:rsid w:val="00A8681C"/>
    <w:rsid w:val="00A90D2E"/>
    <w:rsid w:val="00A92879"/>
    <w:rsid w:val="00A93D03"/>
    <w:rsid w:val="00A9442A"/>
    <w:rsid w:val="00A94B85"/>
    <w:rsid w:val="00A9664A"/>
    <w:rsid w:val="00AA016F"/>
    <w:rsid w:val="00AA1ED6"/>
    <w:rsid w:val="00AA51D6"/>
    <w:rsid w:val="00AA604E"/>
    <w:rsid w:val="00AA7AC1"/>
    <w:rsid w:val="00AB0BC8"/>
    <w:rsid w:val="00AB0DD7"/>
    <w:rsid w:val="00AB11CA"/>
    <w:rsid w:val="00AB14D9"/>
    <w:rsid w:val="00AB44A3"/>
    <w:rsid w:val="00AB4AB8"/>
    <w:rsid w:val="00AB6453"/>
    <w:rsid w:val="00AB655E"/>
    <w:rsid w:val="00AC007F"/>
    <w:rsid w:val="00AC04D6"/>
    <w:rsid w:val="00AC2ECD"/>
    <w:rsid w:val="00AC3119"/>
    <w:rsid w:val="00AC39D5"/>
    <w:rsid w:val="00AC4812"/>
    <w:rsid w:val="00AC49FB"/>
    <w:rsid w:val="00AC5A10"/>
    <w:rsid w:val="00AD0AA3"/>
    <w:rsid w:val="00AD2407"/>
    <w:rsid w:val="00AD2ED0"/>
    <w:rsid w:val="00AD3F94"/>
    <w:rsid w:val="00AD4A5A"/>
    <w:rsid w:val="00AD57E7"/>
    <w:rsid w:val="00AD6F1F"/>
    <w:rsid w:val="00AE1870"/>
    <w:rsid w:val="00AE27AC"/>
    <w:rsid w:val="00AE40E0"/>
    <w:rsid w:val="00AE42E7"/>
    <w:rsid w:val="00AE4A7A"/>
    <w:rsid w:val="00AE4DBA"/>
    <w:rsid w:val="00AE4F07"/>
    <w:rsid w:val="00AE5B4A"/>
    <w:rsid w:val="00AE799C"/>
    <w:rsid w:val="00AF1780"/>
    <w:rsid w:val="00AF1C5D"/>
    <w:rsid w:val="00AF2AE6"/>
    <w:rsid w:val="00AF37FE"/>
    <w:rsid w:val="00AF42D7"/>
    <w:rsid w:val="00B006FE"/>
    <w:rsid w:val="00B007CB"/>
    <w:rsid w:val="00B02AA9"/>
    <w:rsid w:val="00B02B31"/>
    <w:rsid w:val="00B02FA3"/>
    <w:rsid w:val="00B05084"/>
    <w:rsid w:val="00B07253"/>
    <w:rsid w:val="00B1235A"/>
    <w:rsid w:val="00B15656"/>
    <w:rsid w:val="00B157F9"/>
    <w:rsid w:val="00B177AD"/>
    <w:rsid w:val="00B1785D"/>
    <w:rsid w:val="00B20256"/>
    <w:rsid w:val="00B20D09"/>
    <w:rsid w:val="00B21CAC"/>
    <w:rsid w:val="00B23F54"/>
    <w:rsid w:val="00B25BE9"/>
    <w:rsid w:val="00B26C0E"/>
    <w:rsid w:val="00B2704A"/>
    <w:rsid w:val="00B2763F"/>
    <w:rsid w:val="00B27AAC"/>
    <w:rsid w:val="00B30929"/>
    <w:rsid w:val="00B34034"/>
    <w:rsid w:val="00B36E50"/>
    <w:rsid w:val="00B372AA"/>
    <w:rsid w:val="00B40445"/>
    <w:rsid w:val="00B409E0"/>
    <w:rsid w:val="00B40CAE"/>
    <w:rsid w:val="00B41888"/>
    <w:rsid w:val="00B43AB9"/>
    <w:rsid w:val="00B4488B"/>
    <w:rsid w:val="00B45A52"/>
    <w:rsid w:val="00B46175"/>
    <w:rsid w:val="00B5371B"/>
    <w:rsid w:val="00B548B7"/>
    <w:rsid w:val="00B54D00"/>
    <w:rsid w:val="00B57CCB"/>
    <w:rsid w:val="00B60118"/>
    <w:rsid w:val="00B63069"/>
    <w:rsid w:val="00B643E3"/>
    <w:rsid w:val="00B65959"/>
    <w:rsid w:val="00B662C7"/>
    <w:rsid w:val="00B664C7"/>
    <w:rsid w:val="00B66888"/>
    <w:rsid w:val="00B66D06"/>
    <w:rsid w:val="00B67B87"/>
    <w:rsid w:val="00B713D8"/>
    <w:rsid w:val="00B739F6"/>
    <w:rsid w:val="00B756A6"/>
    <w:rsid w:val="00B75D4D"/>
    <w:rsid w:val="00B76551"/>
    <w:rsid w:val="00B81A6C"/>
    <w:rsid w:val="00B81E0C"/>
    <w:rsid w:val="00B82A4F"/>
    <w:rsid w:val="00B84EC9"/>
    <w:rsid w:val="00B85DE5"/>
    <w:rsid w:val="00B90F73"/>
    <w:rsid w:val="00B9360E"/>
    <w:rsid w:val="00B93B59"/>
    <w:rsid w:val="00B9406A"/>
    <w:rsid w:val="00B94895"/>
    <w:rsid w:val="00B94B10"/>
    <w:rsid w:val="00BA2277"/>
    <w:rsid w:val="00BA2280"/>
    <w:rsid w:val="00BA2A08"/>
    <w:rsid w:val="00BA56D2"/>
    <w:rsid w:val="00BA76E0"/>
    <w:rsid w:val="00BB2A25"/>
    <w:rsid w:val="00BB4693"/>
    <w:rsid w:val="00BB4C67"/>
    <w:rsid w:val="00BB4D8F"/>
    <w:rsid w:val="00BB51E9"/>
    <w:rsid w:val="00BB5965"/>
    <w:rsid w:val="00BB59BC"/>
    <w:rsid w:val="00BC0E12"/>
    <w:rsid w:val="00BC0FDC"/>
    <w:rsid w:val="00BC1B04"/>
    <w:rsid w:val="00BC3053"/>
    <w:rsid w:val="00BC3EEB"/>
    <w:rsid w:val="00BC4D2E"/>
    <w:rsid w:val="00BC4E2A"/>
    <w:rsid w:val="00BC6438"/>
    <w:rsid w:val="00BC7AD5"/>
    <w:rsid w:val="00BD0D78"/>
    <w:rsid w:val="00BD2A18"/>
    <w:rsid w:val="00BD2E33"/>
    <w:rsid w:val="00BD48AC"/>
    <w:rsid w:val="00BD4C63"/>
    <w:rsid w:val="00BD5F1A"/>
    <w:rsid w:val="00BD7BB3"/>
    <w:rsid w:val="00BE02A3"/>
    <w:rsid w:val="00BE1234"/>
    <w:rsid w:val="00BE18B9"/>
    <w:rsid w:val="00BE1F42"/>
    <w:rsid w:val="00BE1F53"/>
    <w:rsid w:val="00BE2FA6"/>
    <w:rsid w:val="00BE333F"/>
    <w:rsid w:val="00BE4E7B"/>
    <w:rsid w:val="00BE518F"/>
    <w:rsid w:val="00BE5394"/>
    <w:rsid w:val="00BE58D4"/>
    <w:rsid w:val="00BE672E"/>
    <w:rsid w:val="00BE7406"/>
    <w:rsid w:val="00BE7603"/>
    <w:rsid w:val="00BF3279"/>
    <w:rsid w:val="00BF74C7"/>
    <w:rsid w:val="00C00013"/>
    <w:rsid w:val="00C015F1"/>
    <w:rsid w:val="00C01A55"/>
    <w:rsid w:val="00C01F33"/>
    <w:rsid w:val="00C02CC6"/>
    <w:rsid w:val="00C040F7"/>
    <w:rsid w:val="00C044AB"/>
    <w:rsid w:val="00C0502A"/>
    <w:rsid w:val="00C05706"/>
    <w:rsid w:val="00C05953"/>
    <w:rsid w:val="00C06450"/>
    <w:rsid w:val="00C06CFF"/>
    <w:rsid w:val="00C0732E"/>
    <w:rsid w:val="00C07377"/>
    <w:rsid w:val="00C079BF"/>
    <w:rsid w:val="00C10478"/>
    <w:rsid w:val="00C10E95"/>
    <w:rsid w:val="00C12107"/>
    <w:rsid w:val="00C12BF3"/>
    <w:rsid w:val="00C14D4B"/>
    <w:rsid w:val="00C154BB"/>
    <w:rsid w:val="00C1733F"/>
    <w:rsid w:val="00C17372"/>
    <w:rsid w:val="00C21728"/>
    <w:rsid w:val="00C2419E"/>
    <w:rsid w:val="00C24908"/>
    <w:rsid w:val="00C26434"/>
    <w:rsid w:val="00C26F3D"/>
    <w:rsid w:val="00C2786D"/>
    <w:rsid w:val="00C279B5"/>
    <w:rsid w:val="00C27C45"/>
    <w:rsid w:val="00C314EF"/>
    <w:rsid w:val="00C3719D"/>
    <w:rsid w:val="00C37CB2"/>
    <w:rsid w:val="00C43618"/>
    <w:rsid w:val="00C45A75"/>
    <w:rsid w:val="00C471BC"/>
    <w:rsid w:val="00C473A5"/>
    <w:rsid w:val="00C519CF"/>
    <w:rsid w:val="00C51B4C"/>
    <w:rsid w:val="00C54995"/>
    <w:rsid w:val="00C54D41"/>
    <w:rsid w:val="00C557D1"/>
    <w:rsid w:val="00C55ADB"/>
    <w:rsid w:val="00C60783"/>
    <w:rsid w:val="00C635DB"/>
    <w:rsid w:val="00C63B76"/>
    <w:rsid w:val="00C64672"/>
    <w:rsid w:val="00C66D1E"/>
    <w:rsid w:val="00C70510"/>
    <w:rsid w:val="00C70697"/>
    <w:rsid w:val="00C7077A"/>
    <w:rsid w:val="00C7206B"/>
    <w:rsid w:val="00C72093"/>
    <w:rsid w:val="00C7229D"/>
    <w:rsid w:val="00C72EF4"/>
    <w:rsid w:val="00C744FE"/>
    <w:rsid w:val="00C74BED"/>
    <w:rsid w:val="00C75D2F"/>
    <w:rsid w:val="00C767BE"/>
    <w:rsid w:val="00C76E3C"/>
    <w:rsid w:val="00C77376"/>
    <w:rsid w:val="00C81568"/>
    <w:rsid w:val="00C835A8"/>
    <w:rsid w:val="00C83DDF"/>
    <w:rsid w:val="00C83F66"/>
    <w:rsid w:val="00C850D5"/>
    <w:rsid w:val="00C853BA"/>
    <w:rsid w:val="00C879C6"/>
    <w:rsid w:val="00C87CEF"/>
    <w:rsid w:val="00C87E86"/>
    <w:rsid w:val="00C9027A"/>
    <w:rsid w:val="00C9068E"/>
    <w:rsid w:val="00C910F9"/>
    <w:rsid w:val="00C93814"/>
    <w:rsid w:val="00C93C4B"/>
    <w:rsid w:val="00C941BC"/>
    <w:rsid w:val="00C944AB"/>
    <w:rsid w:val="00C95B40"/>
    <w:rsid w:val="00CA14B7"/>
    <w:rsid w:val="00CA1ED8"/>
    <w:rsid w:val="00CA4F5C"/>
    <w:rsid w:val="00CA63EA"/>
    <w:rsid w:val="00CA7234"/>
    <w:rsid w:val="00CA7404"/>
    <w:rsid w:val="00CA7DFA"/>
    <w:rsid w:val="00CB07E5"/>
    <w:rsid w:val="00CB0DCE"/>
    <w:rsid w:val="00CB1F63"/>
    <w:rsid w:val="00CB3176"/>
    <w:rsid w:val="00CB350C"/>
    <w:rsid w:val="00CB3B28"/>
    <w:rsid w:val="00CB6112"/>
    <w:rsid w:val="00CB7170"/>
    <w:rsid w:val="00CC040E"/>
    <w:rsid w:val="00CC111F"/>
    <w:rsid w:val="00CC2011"/>
    <w:rsid w:val="00CC25FB"/>
    <w:rsid w:val="00CC3EA0"/>
    <w:rsid w:val="00CC56A6"/>
    <w:rsid w:val="00CC5B11"/>
    <w:rsid w:val="00CC7B45"/>
    <w:rsid w:val="00CD1188"/>
    <w:rsid w:val="00CD2ED1"/>
    <w:rsid w:val="00CD337B"/>
    <w:rsid w:val="00CD4A2E"/>
    <w:rsid w:val="00CD635C"/>
    <w:rsid w:val="00CD77F8"/>
    <w:rsid w:val="00CE0424"/>
    <w:rsid w:val="00CE30C1"/>
    <w:rsid w:val="00CE37E6"/>
    <w:rsid w:val="00CE46C4"/>
    <w:rsid w:val="00CE7561"/>
    <w:rsid w:val="00CF00C9"/>
    <w:rsid w:val="00CF1354"/>
    <w:rsid w:val="00CF338E"/>
    <w:rsid w:val="00CF3B1F"/>
    <w:rsid w:val="00CF3BF6"/>
    <w:rsid w:val="00CF503B"/>
    <w:rsid w:val="00CF625B"/>
    <w:rsid w:val="00CF687E"/>
    <w:rsid w:val="00D029E5"/>
    <w:rsid w:val="00D033D6"/>
    <w:rsid w:val="00D0349B"/>
    <w:rsid w:val="00D04205"/>
    <w:rsid w:val="00D05053"/>
    <w:rsid w:val="00D05068"/>
    <w:rsid w:val="00D10249"/>
    <w:rsid w:val="00D1106A"/>
    <w:rsid w:val="00D115C3"/>
    <w:rsid w:val="00D11897"/>
    <w:rsid w:val="00D11E0A"/>
    <w:rsid w:val="00D13135"/>
    <w:rsid w:val="00D13E4E"/>
    <w:rsid w:val="00D15473"/>
    <w:rsid w:val="00D177C7"/>
    <w:rsid w:val="00D1782C"/>
    <w:rsid w:val="00D23040"/>
    <w:rsid w:val="00D238DB"/>
    <w:rsid w:val="00D239A7"/>
    <w:rsid w:val="00D23ADC"/>
    <w:rsid w:val="00D23F47"/>
    <w:rsid w:val="00D241EC"/>
    <w:rsid w:val="00D25A7D"/>
    <w:rsid w:val="00D26441"/>
    <w:rsid w:val="00D278AC"/>
    <w:rsid w:val="00D30F36"/>
    <w:rsid w:val="00D32329"/>
    <w:rsid w:val="00D35EDB"/>
    <w:rsid w:val="00D36E71"/>
    <w:rsid w:val="00D373A5"/>
    <w:rsid w:val="00D37D87"/>
    <w:rsid w:val="00D40B33"/>
    <w:rsid w:val="00D4318F"/>
    <w:rsid w:val="00D438BF"/>
    <w:rsid w:val="00D440F8"/>
    <w:rsid w:val="00D448CB"/>
    <w:rsid w:val="00D47C7C"/>
    <w:rsid w:val="00D506FE"/>
    <w:rsid w:val="00D50C0D"/>
    <w:rsid w:val="00D51941"/>
    <w:rsid w:val="00D52EF6"/>
    <w:rsid w:val="00D53416"/>
    <w:rsid w:val="00D546FF"/>
    <w:rsid w:val="00D55AD5"/>
    <w:rsid w:val="00D56C21"/>
    <w:rsid w:val="00D576CA"/>
    <w:rsid w:val="00D603FE"/>
    <w:rsid w:val="00D61AF5"/>
    <w:rsid w:val="00D652B5"/>
    <w:rsid w:val="00D66155"/>
    <w:rsid w:val="00D66C4B"/>
    <w:rsid w:val="00D708B0"/>
    <w:rsid w:val="00D72AEA"/>
    <w:rsid w:val="00D74AB5"/>
    <w:rsid w:val="00D768EA"/>
    <w:rsid w:val="00D77B1D"/>
    <w:rsid w:val="00D77C11"/>
    <w:rsid w:val="00D8021F"/>
    <w:rsid w:val="00D80383"/>
    <w:rsid w:val="00D823C6"/>
    <w:rsid w:val="00D8327F"/>
    <w:rsid w:val="00D84C20"/>
    <w:rsid w:val="00D86CA3"/>
    <w:rsid w:val="00D86FDE"/>
    <w:rsid w:val="00D871CE"/>
    <w:rsid w:val="00D9196D"/>
    <w:rsid w:val="00D92982"/>
    <w:rsid w:val="00D957FF"/>
    <w:rsid w:val="00D960B8"/>
    <w:rsid w:val="00DA133D"/>
    <w:rsid w:val="00DA22AF"/>
    <w:rsid w:val="00DA305E"/>
    <w:rsid w:val="00DA3F30"/>
    <w:rsid w:val="00DA5417"/>
    <w:rsid w:val="00DA56E8"/>
    <w:rsid w:val="00DA58F0"/>
    <w:rsid w:val="00DB0A9F"/>
    <w:rsid w:val="00DB1136"/>
    <w:rsid w:val="00DB2BE9"/>
    <w:rsid w:val="00DB30E7"/>
    <w:rsid w:val="00DB377D"/>
    <w:rsid w:val="00DB487A"/>
    <w:rsid w:val="00DB62B4"/>
    <w:rsid w:val="00DB6302"/>
    <w:rsid w:val="00DC18AB"/>
    <w:rsid w:val="00DC19F5"/>
    <w:rsid w:val="00DC2B63"/>
    <w:rsid w:val="00DC2D36"/>
    <w:rsid w:val="00DC53EF"/>
    <w:rsid w:val="00DC7D07"/>
    <w:rsid w:val="00DD0DA8"/>
    <w:rsid w:val="00DD264E"/>
    <w:rsid w:val="00DD2A8D"/>
    <w:rsid w:val="00DD404E"/>
    <w:rsid w:val="00DE033E"/>
    <w:rsid w:val="00DE1DDC"/>
    <w:rsid w:val="00DE3809"/>
    <w:rsid w:val="00DE5608"/>
    <w:rsid w:val="00DE58D0"/>
    <w:rsid w:val="00DE6025"/>
    <w:rsid w:val="00DE654F"/>
    <w:rsid w:val="00DE76A5"/>
    <w:rsid w:val="00DF0424"/>
    <w:rsid w:val="00DF0B6E"/>
    <w:rsid w:val="00DF0C0C"/>
    <w:rsid w:val="00DF15E0"/>
    <w:rsid w:val="00DF1E60"/>
    <w:rsid w:val="00DF37A0"/>
    <w:rsid w:val="00DF40DD"/>
    <w:rsid w:val="00DF42B9"/>
    <w:rsid w:val="00DF547C"/>
    <w:rsid w:val="00DF5BFC"/>
    <w:rsid w:val="00DF767A"/>
    <w:rsid w:val="00E00E39"/>
    <w:rsid w:val="00E02542"/>
    <w:rsid w:val="00E0585F"/>
    <w:rsid w:val="00E06FD8"/>
    <w:rsid w:val="00E109EA"/>
    <w:rsid w:val="00E110E7"/>
    <w:rsid w:val="00E11B20"/>
    <w:rsid w:val="00E15761"/>
    <w:rsid w:val="00E174C9"/>
    <w:rsid w:val="00E17FA2"/>
    <w:rsid w:val="00E20F2B"/>
    <w:rsid w:val="00E21702"/>
    <w:rsid w:val="00E21BB3"/>
    <w:rsid w:val="00E22330"/>
    <w:rsid w:val="00E2674D"/>
    <w:rsid w:val="00E30B5A"/>
    <w:rsid w:val="00E3123D"/>
    <w:rsid w:val="00E31461"/>
    <w:rsid w:val="00E31D43"/>
    <w:rsid w:val="00E32131"/>
    <w:rsid w:val="00E32608"/>
    <w:rsid w:val="00E3325B"/>
    <w:rsid w:val="00E34188"/>
    <w:rsid w:val="00E34B6E"/>
    <w:rsid w:val="00E35559"/>
    <w:rsid w:val="00E3723A"/>
    <w:rsid w:val="00E37860"/>
    <w:rsid w:val="00E43AC6"/>
    <w:rsid w:val="00E446F1"/>
    <w:rsid w:val="00E4488B"/>
    <w:rsid w:val="00E450CA"/>
    <w:rsid w:val="00E455BB"/>
    <w:rsid w:val="00E46249"/>
    <w:rsid w:val="00E46886"/>
    <w:rsid w:val="00E46E1A"/>
    <w:rsid w:val="00E47AEF"/>
    <w:rsid w:val="00E51D65"/>
    <w:rsid w:val="00E53B62"/>
    <w:rsid w:val="00E53B75"/>
    <w:rsid w:val="00E53C9E"/>
    <w:rsid w:val="00E53D81"/>
    <w:rsid w:val="00E54E3B"/>
    <w:rsid w:val="00E54FA8"/>
    <w:rsid w:val="00E56819"/>
    <w:rsid w:val="00E57565"/>
    <w:rsid w:val="00E5757F"/>
    <w:rsid w:val="00E63838"/>
    <w:rsid w:val="00E64434"/>
    <w:rsid w:val="00E65549"/>
    <w:rsid w:val="00E66250"/>
    <w:rsid w:val="00E67C51"/>
    <w:rsid w:val="00E725EA"/>
    <w:rsid w:val="00E72EFC"/>
    <w:rsid w:val="00E7519E"/>
    <w:rsid w:val="00E75457"/>
    <w:rsid w:val="00E758EC"/>
    <w:rsid w:val="00E75937"/>
    <w:rsid w:val="00E764C2"/>
    <w:rsid w:val="00E8234C"/>
    <w:rsid w:val="00E82DCE"/>
    <w:rsid w:val="00E83AA9"/>
    <w:rsid w:val="00E85928"/>
    <w:rsid w:val="00E85E45"/>
    <w:rsid w:val="00E85F5D"/>
    <w:rsid w:val="00E87822"/>
    <w:rsid w:val="00E87A13"/>
    <w:rsid w:val="00E90395"/>
    <w:rsid w:val="00E90E49"/>
    <w:rsid w:val="00E90FB9"/>
    <w:rsid w:val="00E917F9"/>
    <w:rsid w:val="00E91A66"/>
    <w:rsid w:val="00E9291C"/>
    <w:rsid w:val="00E93739"/>
    <w:rsid w:val="00E93FFE"/>
    <w:rsid w:val="00E94BE3"/>
    <w:rsid w:val="00E94D50"/>
    <w:rsid w:val="00E94F8A"/>
    <w:rsid w:val="00E96A8E"/>
    <w:rsid w:val="00E97297"/>
    <w:rsid w:val="00EA5244"/>
    <w:rsid w:val="00EA772D"/>
    <w:rsid w:val="00EA7A41"/>
    <w:rsid w:val="00EB077B"/>
    <w:rsid w:val="00EB0D21"/>
    <w:rsid w:val="00EB4EA2"/>
    <w:rsid w:val="00EB51F8"/>
    <w:rsid w:val="00EC0674"/>
    <w:rsid w:val="00EC08A4"/>
    <w:rsid w:val="00EC0961"/>
    <w:rsid w:val="00EC1E9B"/>
    <w:rsid w:val="00EC24D5"/>
    <w:rsid w:val="00EC27C6"/>
    <w:rsid w:val="00EC4207"/>
    <w:rsid w:val="00EC4EC5"/>
    <w:rsid w:val="00EC5653"/>
    <w:rsid w:val="00EC5709"/>
    <w:rsid w:val="00EC66EB"/>
    <w:rsid w:val="00EC71CE"/>
    <w:rsid w:val="00EC7330"/>
    <w:rsid w:val="00ED0B2D"/>
    <w:rsid w:val="00ED1006"/>
    <w:rsid w:val="00ED449A"/>
    <w:rsid w:val="00ED509C"/>
    <w:rsid w:val="00ED6B56"/>
    <w:rsid w:val="00EE0897"/>
    <w:rsid w:val="00EE32ED"/>
    <w:rsid w:val="00EE4652"/>
    <w:rsid w:val="00EE57EA"/>
    <w:rsid w:val="00EE7642"/>
    <w:rsid w:val="00EF18FE"/>
    <w:rsid w:val="00EF1E88"/>
    <w:rsid w:val="00EF5787"/>
    <w:rsid w:val="00EF60D0"/>
    <w:rsid w:val="00EF6B6E"/>
    <w:rsid w:val="00F00732"/>
    <w:rsid w:val="00F00F82"/>
    <w:rsid w:val="00F044DB"/>
    <w:rsid w:val="00F0467F"/>
    <w:rsid w:val="00F047A9"/>
    <w:rsid w:val="00F04F6E"/>
    <w:rsid w:val="00F0528D"/>
    <w:rsid w:val="00F06C67"/>
    <w:rsid w:val="00F06DFD"/>
    <w:rsid w:val="00F071D1"/>
    <w:rsid w:val="00F07533"/>
    <w:rsid w:val="00F07FE7"/>
    <w:rsid w:val="00F10629"/>
    <w:rsid w:val="00F12AB3"/>
    <w:rsid w:val="00F14600"/>
    <w:rsid w:val="00F15FA5"/>
    <w:rsid w:val="00F209B7"/>
    <w:rsid w:val="00F22870"/>
    <w:rsid w:val="00F2376F"/>
    <w:rsid w:val="00F243D8"/>
    <w:rsid w:val="00F25CA8"/>
    <w:rsid w:val="00F30828"/>
    <w:rsid w:val="00F313D6"/>
    <w:rsid w:val="00F32227"/>
    <w:rsid w:val="00F35F20"/>
    <w:rsid w:val="00F40F0C"/>
    <w:rsid w:val="00F417EC"/>
    <w:rsid w:val="00F45848"/>
    <w:rsid w:val="00F4766C"/>
    <w:rsid w:val="00F47F21"/>
    <w:rsid w:val="00F5060E"/>
    <w:rsid w:val="00F507D1"/>
    <w:rsid w:val="00F50AC3"/>
    <w:rsid w:val="00F519CE"/>
    <w:rsid w:val="00F51ADA"/>
    <w:rsid w:val="00F54878"/>
    <w:rsid w:val="00F55C38"/>
    <w:rsid w:val="00F60203"/>
    <w:rsid w:val="00F607C5"/>
    <w:rsid w:val="00F60DEA"/>
    <w:rsid w:val="00F613BD"/>
    <w:rsid w:val="00F61EE5"/>
    <w:rsid w:val="00F6302A"/>
    <w:rsid w:val="00F63950"/>
    <w:rsid w:val="00F64C2B"/>
    <w:rsid w:val="00F651BE"/>
    <w:rsid w:val="00F67BA0"/>
    <w:rsid w:val="00F67F53"/>
    <w:rsid w:val="00F703BE"/>
    <w:rsid w:val="00F71C64"/>
    <w:rsid w:val="00F71F69"/>
    <w:rsid w:val="00F7226C"/>
    <w:rsid w:val="00F72B72"/>
    <w:rsid w:val="00F74BB9"/>
    <w:rsid w:val="00F75582"/>
    <w:rsid w:val="00F76EFA"/>
    <w:rsid w:val="00F77774"/>
    <w:rsid w:val="00F804BE"/>
    <w:rsid w:val="00F817CE"/>
    <w:rsid w:val="00F81A80"/>
    <w:rsid w:val="00F8249C"/>
    <w:rsid w:val="00F8361B"/>
    <w:rsid w:val="00F8456C"/>
    <w:rsid w:val="00F859D8"/>
    <w:rsid w:val="00F868F5"/>
    <w:rsid w:val="00F90289"/>
    <w:rsid w:val="00F9056A"/>
    <w:rsid w:val="00F90F8D"/>
    <w:rsid w:val="00F92782"/>
    <w:rsid w:val="00F93811"/>
    <w:rsid w:val="00F93AA9"/>
    <w:rsid w:val="00F96985"/>
    <w:rsid w:val="00F97615"/>
    <w:rsid w:val="00F97838"/>
    <w:rsid w:val="00FA0059"/>
    <w:rsid w:val="00FA0C6D"/>
    <w:rsid w:val="00FA2BB3"/>
    <w:rsid w:val="00FA2F77"/>
    <w:rsid w:val="00FA54FE"/>
    <w:rsid w:val="00FB0816"/>
    <w:rsid w:val="00FB382D"/>
    <w:rsid w:val="00FB3CF9"/>
    <w:rsid w:val="00FB4C80"/>
    <w:rsid w:val="00FB6A6A"/>
    <w:rsid w:val="00FC0264"/>
    <w:rsid w:val="00FC7429"/>
    <w:rsid w:val="00FD07F6"/>
    <w:rsid w:val="00FD16A9"/>
    <w:rsid w:val="00FD1B05"/>
    <w:rsid w:val="00FD1CAD"/>
    <w:rsid w:val="00FD1D0D"/>
    <w:rsid w:val="00FD1EC8"/>
    <w:rsid w:val="00FD3EFD"/>
    <w:rsid w:val="00FD47ED"/>
    <w:rsid w:val="00FD7236"/>
    <w:rsid w:val="00FD73A0"/>
    <w:rsid w:val="00FD74DB"/>
    <w:rsid w:val="00FD7660"/>
    <w:rsid w:val="00FE0655"/>
    <w:rsid w:val="00FE21D0"/>
    <w:rsid w:val="00FE2365"/>
    <w:rsid w:val="00FE37D7"/>
    <w:rsid w:val="00FE4C7B"/>
    <w:rsid w:val="00FE506F"/>
    <w:rsid w:val="00FE7336"/>
    <w:rsid w:val="00FE787C"/>
    <w:rsid w:val="00FF1690"/>
    <w:rsid w:val="00FF2EDA"/>
    <w:rsid w:val="00FF3BBF"/>
    <w:rsid w:val="00FF45A5"/>
    <w:rsid w:val="00FF567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973137"/>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1"/>
    <w:link w:val="22"/>
    <w:qFormat/>
    <w:rsid w:val="00FF3BBF"/>
    <w:pPr>
      <w:numPr>
        <w:numId w:val="14"/>
      </w:numPr>
      <w:pBdr>
        <w:top w:val="none" w:sz="0" w:space="0" w:color="auto"/>
      </w:pBdr>
      <w:spacing w:before="180"/>
      <w:outlineLvl w:val="1"/>
    </w:pPr>
    <w:rPr>
      <w:rFonts w:eastAsia="Times New Roman"/>
      <w:b/>
      <w:sz w:val="24"/>
    </w:rPr>
  </w:style>
  <w:style w:type="paragraph" w:styleId="31">
    <w:name w:val="heading 3"/>
    <w:basedOn w:val="20"/>
    <w:next w:val="a1"/>
    <w:link w:val="32"/>
    <w:qFormat/>
    <w:rsid w:val="005E120C"/>
    <w:pPr>
      <w:numPr>
        <w:numId w:val="16"/>
      </w:numPr>
      <w:spacing w:before="120"/>
      <w:outlineLvl w:val="2"/>
    </w:pPr>
    <w:rPr>
      <w:b w:val="0"/>
      <w:sz w:val="21"/>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1">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1"/>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encabezado,he,header odd,header odd1,header odd2,header odd3,header odd4,header odd5,header odd6,header1,header2,header3,header odd11,header odd21,header odd7,header4,header odd8,header odd9,header5,header odd12,header11,header21,header,header31"/>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0">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qFormat/>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qFormat/>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qFormat/>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0"/>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qFormat/>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0"/>
    <w:rsid w:val="00FF3BBF"/>
    <w:rPr>
      <w:rFonts w:ascii="Arial" w:eastAsia="Times New Roman" w:hAnsi="Arial"/>
      <w:b/>
      <w:sz w:val="24"/>
      <w:lang w:val="en-GB" w:eastAsia="ja-JP"/>
    </w:rPr>
  </w:style>
  <w:style w:type="character" w:customStyle="1" w:styleId="32">
    <w:name w:val="标题 3 字符"/>
    <w:link w:val="31"/>
    <w:rsid w:val="005E120C"/>
    <w:rPr>
      <w:rFonts w:ascii="Arial" w:eastAsia="Times New Roman" w:hAnsi="Arial"/>
      <w:sz w:val="21"/>
      <w:lang w:val="en-GB" w:eastAsia="ja-JP"/>
    </w:rPr>
  </w:style>
  <w:style w:type="character" w:customStyle="1" w:styleId="41">
    <w:name w:val="标题 4 字符"/>
    <w:link w:val="40"/>
    <w:rsid w:val="00973137"/>
    <w:rPr>
      <w:rFonts w:ascii="Arial" w:eastAsia="Times New Roman" w:hAnsi="Arial"/>
      <w:sz w:val="24"/>
      <w:lang w:val="en-GB" w:eastAsia="ja-JP"/>
    </w:rPr>
  </w:style>
  <w:style w:type="character" w:customStyle="1" w:styleId="51">
    <w:name w:val="标题 5 字符"/>
    <w:link w:val="50"/>
    <w:rsid w:val="00973137"/>
    <w:rPr>
      <w:rFonts w:ascii="Arial" w:eastAsia="Times New Roman" w:hAnsi="Arial"/>
      <w:sz w:val="22"/>
      <w:lang w:val="en-GB" w:eastAsia="ja-JP"/>
    </w:rPr>
  </w:style>
  <w:style w:type="character" w:customStyle="1" w:styleId="60">
    <w:name w:val="标题 6 字符"/>
    <w:link w:val="6"/>
    <w:rsid w:val="00973137"/>
    <w:rPr>
      <w:rFonts w:ascii="Arial" w:eastAsia="Times New Roman" w:hAnsi="Arial"/>
      <w:lang w:val="en-GB" w:eastAsia="ja-JP"/>
    </w:rPr>
  </w:style>
  <w:style w:type="character" w:customStyle="1" w:styleId="70">
    <w:name w:val="标题 7 字符"/>
    <w:link w:val="7"/>
    <w:rsid w:val="00973137"/>
    <w:rPr>
      <w:rFonts w:ascii="Arial" w:eastAsia="Times New Roman" w:hAnsi="Arial"/>
      <w:lang w:val="en-GB"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出段落,목록단락,列"/>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B3Char">
    <w:name w:val="B3 Char"/>
    <w:qFormat/>
    <w:locked/>
    <w:rsid w:val="00951BEE"/>
    <w:rPr>
      <w:rFonts w:ascii="Times New Roman" w:eastAsia="Times New Roman" w:hAnsi="Times New Roman"/>
      <w:lang w:eastAsia="en-GB"/>
    </w:rPr>
  </w:style>
  <w:style w:type="character" w:customStyle="1" w:styleId="TALChar">
    <w:name w:val="TAL Char"/>
    <w:qFormat/>
    <w:rsid w:val="00A823A9"/>
    <w:rPr>
      <w:rFonts w:ascii="Arial" w:hAnsi="Arial"/>
      <w:sz w:val="18"/>
      <w:lang w:val="en-GB"/>
    </w:rPr>
  </w:style>
  <w:style w:type="character" w:customStyle="1" w:styleId="TACChar">
    <w:name w:val="TAC Char"/>
    <w:link w:val="TAC"/>
    <w:qFormat/>
    <w:rsid w:val="00A823A9"/>
    <w:rPr>
      <w:rFonts w:ascii="Arial" w:eastAsiaTheme="minorHAnsi" w:hAnsi="Arial" w:cstheme="minorBidi"/>
      <w:sz w:val="18"/>
      <w:szCs w:val="22"/>
      <w:lang w:val="zh-CN"/>
    </w:rPr>
  </w:style>
  <w:style w:type="paragraph" w:customStyle="1" w:styleId="Agreement">
    <w:name w:val="Agreement"/>
    <w:basedOn w:val="a1"/>
    <w:next w:val="a1"/>
    <w:qFormat/>
    <w:rsid w:val="00A823A9"/>
    <w:pPr>
      <w:numPr>
        <w:numId w:val="15"/>
      </w:numPr>
      <w:tabs>
        <w:tab w:val="left" w:pos="1800"/>
      </w:tabs>
      <w:spacing w:before="60" w:after="0" w:line="240" w:lineRule="auto"/>
      <w:ind w:left="1800"/>
    </w:pPr>
    <w:rPr>
      <w:rFonts w:eastAsia="Times New Roman" w:cs="Times New Roman"/>
      <w:b/>
      <w:sz w:val="24"/>
      <w:szCs w:val="24"/>
      <w:lang w:eastAsia="en-GB"/>
    </w:rPr>
  </w:style>
  <w:style w:type="character" w:customStyle="1" w:styleId="B1Char">
    <w:name w:val="B1 Char"/>
    <w:qFormat/>
    <w:rsid w:val="00797540"/>
    <w:rPr>
      <w:lang w:val="en-GB"/>
    </w:rPr>
  </w:style>
  <w:style w:type="paragraph" w:styleId="aff6">
    <w:name w:val="Revision"/>
    <w:hidden/>
    <w:uiPriority w:val="99"/>
    <w:semiHidden/>
    <w:rsid w:val="00596217"/>
    <w:rPr>
      <w:rFonts w:ascii="Arial" w:eastAsiaTheme="minorHAnsi" w:hAnsi="Arial" w:cstheme="minorBidi"/>
      <w:szCs w:val="22"/>
      <w:lang w:eastAsia="en-US"/>
    </w:rPr>
  </w:style>
  <w:style w:type="paragraph" w:customStyle="1" w:styleId="B2">
    <w:name w:val="B2+"/>
    <w:basedOn w:val="B20"/>
    <w:uiPriority w:val="99"/>
    <w:qFormat/>
    <w:rsid w:val="006E4967"/>
    <w:pPr>
      <w:numPr>
        <w:numId w:val="39"/>
      </w:numPr>
      <w:tabs>
        <w:tab w:val="clear" w:pos="1191"/>
        <w:tab w:val="num" w:pos="851"/>
      </w:tabs>
      <w:overflowPunct w:val="0"/>
      <w:autoSpaceDE w:val="0"/>
      <w:autoSpaceDN w:val="0"/>
      <w:adjustRightInd w:val="0"/>
      <w:spacing w:after="180" w:line="240" w:lineRule="auto"/>
      <w:ind w:left="851" w:hanging="851"/>
      <w:jc w:val="left"/>
      <w:textAlignment w:val="baseline"/>
    </w:pPr>
    <w:rPr>
      <w:rFonts w:eastAsia="PMingLiU" w:cs="Times New Roman"/>
      <w:szCs w:val="20"/>
      <w:lang w:val="en-GB" w:eastAsia="ko-KR"/>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C06450"/>
    <w:rPr>
      <w:rFonts w:ascii="Times New Roman" w:eastAsia="Times New Roman" w:hAnsi="Times New Roman"/>
    </w:rPr>
  </w:style>
  <w:style w:type="paragraph" w:customStyle="1" w:styleId="RAN4proposal">
    <w:name w:val="RAN4 proposal"/>
    <w:basedOn w:val="a1"/>
    <w:next w:val="a1"/>
    <w:qFormat/>
    <w:rsid w:val="00C519CF"/>
    <w:pPr>
      <w:numPr>
        <w:numId w:val="45"/>
      </w:numPr>
      <w:spacing w:after="200" w:line="240" w:lineRule="auto"/>
    </w:pPr>
    <w:rPr>
      <w:rFonts w:ascii="Times New Roman" w:eastAsia="宋体" w:hAnsi="Times New Roman"/>
      <w:b/>
      <w:iCs/>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22981">
      <w:bodyDiv w:val="1"/>
      <w:marLeft w:val="0"/>
      <w:marRight w:val="0"/>
      <w:marTop w:val="0"/>
      <w:marBottom w:val="0"/>
      <w:divBdr>
        <w:top w:val="none" w:sz="0" w:space="0" w:color="auto"/>
        <w:left w:val="none" w:sz="0" w:space="0" w:color="auto"/>
        <w:bottom w:val="none" w:sz="0" w:space="0" w:color="auto"/>
        <w:right w:val="none" w:sz="0" w:space="0" w:color="auto"/>
      </w:divBdr>
      <w:divsChild>
        <w:div w:id="1863057784">
          <w:marLeft w:val="360"/>
          <w:marRight w:val="0"/>
          <w:marTop w:val="67"/>
          <w:marBottom w:val="0"/>
          <w:divBdr>
            <w:top w:val="none" w:sz="0" w:space="0" w:color="auto"/>
            <w:left w:val="none" w:sz="0" w:space="0" w:color="auto"/>
            <w:bottom w:val="none" w:sz="0" w:space="0" w:color="auto"/>
            <w:right w:val="none" w:sz="0" w:space="0" w:color="auto"/>
          </w:divBdr>
        </w:div>
        <w:div w:id="1718704521">
          <w:marLeft w:val="1354"/>
          <w:marRight w:val="0"/>
          <w:marTop w:val="58"/>
          <w:marBottom w:val="0"/>
          <w:divBdr>
            <w:top w:val="none" w:sz="0" w:space="0" w:color="auto"/>
            <w:left w:val="none" w:sz="0" w:space="0" w:color="auto"/>
            <w:bottom w:val="none" w:sz="0" w:space="0" w:color="auto"/>
            <w:right w:val="none" w:sz="0" w:space="0" w:color="auto"/>
          </w:divBdr>
        </w:div>
        <w:div w:id="565141488">
          <w:marLeft w:val="1354"/>
          <w:marRight w:val="0"/>
          <w:marTop w:val="58"/>
          <w:marBottom w:val="0"/>
          <w:divBdr>
            <w:top w:val="none" w:sz="0" w:space="0" w:color="auto"/>
            <w:left w:val="none" w:sz="0" w:space="0" w:color="auto"/>
            <w:bottom w:val="none" w:sz="0" w:space="0" w:color="auto"/>
            <w:right w:val="none" w:sz="0" w:space="0" w:color="auto"/>
          </w:divBdr>
        </w:div>
        <w:div w:id="1626227822">
          <w:marLeft w:val="360"/>
          <w:marRight w:val="0"/>
          <w:marTop w:val="67"/>
          <w:marBottom w:val="0"/>
          <w:divBdr>
            <w:top w:val="none" w:sz="0" w:space="0" w:color="auto"/>
            <w:left w:val="none" w:sz="0" w:space="0" w:color="auto"/>
            <w:bottom w:val="none" w:sz="0" w:space="0" w:color="auto"/>
            <w:right w:val="none" w:sz="0" w:space="0" w:color="auto"/>
          </w:divBdr>
        </w:div>
        <w:div w:id="936987354">
          <w:marLeft w:val="994"/>
          <w:marRight w:val="0"/>
          <w:marTop w:val="48"/>
          <w:marBottom w:val="0"/>
          <w:divBdr>
            <w:top w:val="none" w:sz="0" w:space="0" w:color="auto"/>
            <w:left w:val="none" w:sz="0" w:space="0" w:color="auto"/>
            <w:bottom w:val="none" w:sz="0" w:space="0" w:color="auto"/>
            <w:right w:val="none" w:sz="0" w:space="0" w:color="auto"/>
          </w:divBdr>
        </w:div>
        <w:div w:id="1699743838">
          <w:marLeft w:val="1354"/>
          <w:marRight w:val="0"/>
          <w:marTop w:val="58"/>
          <w:marBottom w:val="0"/>
          <w:divBdr>
            <w:top w:val="none" w:sz="0" w:space="0" w:color="auto"/>
            <w:left w:val="none" w:sz="0" w:space="0" w:color="auto"/>
            <w:bottom w:val="none" w:sz="0" w:space="0" w:color="auto"/>
            <w:right w:val="none" w:sz="0" w:space="0" w:color="auto"/>
          </w:divBdr>
        </w:div>
        <w:div w:id="2057699598">
          <w:marLeft w:val="360"/>
          <w:marRight w:val="0"/>
          <w:marTop w:val="67"/>
          <w:marBottom w:val="0"/>
          <w:divBdr>
            <w:top w:val="none" w:sz="0" w:space="0" w:color="auto"/>
            <w:left w:val="none" w:sz="0" w:space="0" w:color="auto"/>
            <w:bottom w:val="none" w:sz="0" w:space="0" w:color="auto"/>
            <w:right w:val="none" w:sz="0" w:space="0" w:color="auto"/>
          </w:divBdr>
        </w:div>
        <w:div w:id="1788356010">
          <w:marLeft w:val="1354"/>
          <w:marRight w:val="0"/>
          <w:marTop w:val="58"/>
          <w:marBottom w:val="0"/>
          <w:divBdr>
            <w:top w:val="none" w:sz="0" w:space="0" w:color="auto"/>
            <w:left w:val="none" w:sz="0" w:space="0" w:color="auto"/>
            <w:bottom w:val="none" w:sz="0" w:space="0" w:color="auto"/>
            <w:right w:val="none" w:sz="0" w:space="0" w:color="auto"/>
          </w:divBdr>
        </w:div>
      </w:divsChild>
    </w:div>
    <w:div w:id="311253901">
      <w:bodyDiv w:val="1"/>
      <w:marLeft w:val="0"/>
      <w:marRight w:val="0"/>
      <w:marTop w:val="0"/>
      <w:marBottom w:val="0"/>
      <w:divBdr>
        <w:top w:val="none" w:sz="0" w:space="0" w:color="auto"/>
        <w:left w:val="none" w:sz="0" w:space="0" w:color="auto"/>
        <w:bottom w:val="none" w:sz="0" w:space="0" w:color="auto"/>
        <w:right w:val="none" w:sz="0" w:space="0" w:color="auto"/>
      </w:divBdr>
    </w:div>
    <w:div w:id="369040680">
      <w:bodyDiv w:val="1"/>
      <w:marLeft w:val="0"/>
      <w:marRight w:val="0"/>
      <w:marTop w:val="0"/>
      <w:marBottom w:val="0"/>
      <w:divBdr>
        <w:top w:val="none" w:sz="0" w:space="0" w:color="auto"/>
        <w:left w:val="none" w:sz="0" w:space="0" w:color="auto"/>
        <w:bottom w:val="none" w:sz="0" w:space="0" w:color="auto"/>
        <w:right w:val="none" w:sz="0" w:space="0" w:color="auto"/>
      </w:divBdr>
    </w:div>
    <w:div w:id="661814539">
      <w:bodyDiv w:val="1"/>
      <w:marLeft w:val="0"/>
      <w:marRight w:val="0"/>
      <w:marTop w:val="0"/>
      <w:marBottom w:val="0"/>
      <w:divBdr>
        <w:top w:val="none" w:sz="0" w:space="0" w:color="auto"/>
        <w:left w:val="none" w:sz="0" w:space="0" w:color="auto"/>
        <w:bottom w:val="none" w:sz="0" w:space="0" w:color="auto"/>
        <w:right w:val="none" w:sz="0" w:space="0" w:color="auto"/>
      </w:divBdr>
      <w:divsChild>
        <w:div w:id="1190604855">
          <w:marLeft w:val="2002"/>
          <w:marRight w:val="0"/>
          <w:marTop w:val="0"/>
          <w:marBottom w:val="0"/>
          <w:divBdr>
            <w:top w:val="none" w:sz="0" w:space="0" w:color="auto"/>
            <w:left w:val="none" w:sz="0" w:space="0" w:color="auto"/>
            <w:bottom w:val="none" w:sz="0" w:space="0" w:color="auto"/>
            <w:right w:val="none" w:sz="0" w:space="0" w:color="auto"/>
          </w:divBdr>
        </w:div>
        <w:div w:id="1169709120">
          <w:marLeft w:val="2995"/>
          <w:marRight w:val="0"/>
          <w:marTop w:val="0"/>
          <w:marBottom w:val="0"/>
          <w:divBdr>
            <w:top w:val="none" w:sz="0" w:space="0" w:color="auto"/>
            <w:left w:val="none" w:sz="0" w:space="0" w:color="auto"/>
            <w:bottom w:val="none" w:sz="0" w:space="0" w:color="auto"/>
            <w:right w:val="none" w:sz="0" w:space="0" w:color="auto"/>
          </w:divBdr>
        </w:div>
        <w:div w:id="1927417420">
          <w:marLeft w:val="2995"/>
          <w:marRight w:val="0"/>
          <w:marTop w:val="0"/>
          <w:marBottom w:val="0"/>
          <w:divBdr>
            <w:top w:val="none" w:sz="0" w:space="0" w:color="auto"/>
            <w:left w:val="none" w:sz="0" w:space="0" w:color="auto"/>
            <w:bottom w:val="none" w:sz="0" w:space="0" w:color="auto"/>
            <w:right w:val="none" w:sz="0" w:space="0" w:color="auto"/>
          </w:divBdr>
        </w:div>
        <w:div w:id="480385328">
          <w:marLeft w:val="2995"/>
          <w:marRight w:val="0"/>
          <w:marTop w:val="0"/>
          <w:marBottom w:val="0"/>
          <w:divBdr>
            <w:top w:val="none" w:sz="0" w:space="0" w:color="auto"/>
            <w:left w:val="none" w:sz="0" w:space="0" w:color="auto"/>
            <w:bottom w:val="none" w:sz="0" w:space="0" w:color="auto"/>
            <w:right w:val="none" w:sz="0" w:space="0" w:color="auto"/>
          </w:divBdr>
        </w:div>
        <w:div w:id="1952082312">
          <w:marLeft w:val="2002"/>
          <w:marRight w:val="0"/>
          <w:marTop w:val="0"/>
          <w:marBottom w:val="0"/>
          <w:divBdr>
            <w:top w:val="none" w:sz="0" w:space="0" w:color="auto"/>
            <w:left w:val="none" w:sz="0" w:space="0" w:color="auto"/>
            <w:bottom w:val="none" w:sz="0" w:space="0" w:color="auto"/>
            <w:right w:val="none" w:sz="0" w:space="0" w:color="auto"/>
          </w:divBdr>
        </w:div>
        <w:div w:id="779109623">
          <w:marLeft w:val="2995"/>
          <w:marRight w:val="0"/>
          <w:marTop w:val="0"/>
          <w:marBottom w:val="0"/>
          <w:divBdr>
            <w:top w:val="none" w:sz="0" w:space="0" w:color="auto"/>
            <w:left w:val="none" w:sz="0" w:space="0" w:color="auto"/>
            <w:bottom w:val="none" w:sz="0" w:space="0" w:color="auto"/>
            <w:right w:val="none" w:sz="0" w:space="0" w:color="auto"/>
          </w:divBdr>
        </w:div>
        <w:div w:id="1732850753">
          <w:marLeft w:val="2002"/>
          <w:marRight w:val="0"/>
          <w:marTop w:val="0"/>
          <w:marBottom w:val="0"/>
          <w:divBdr>
            <w:top w:val="none" w:sz="0" w:space="0" w:color="auto"/>
            <w:left w:val="none" w:sz="0" w:space="0" w:color="auto"/>
            <w:bottom w:val="none" w:sz="0" w:space="0" w:color="auto"/>
            <w:right w:val="none" w:sz="0" w:space="0" w:color="auto"/>
          </w:divBdr>
        </w:div>
      </w:divsChild>
    </w:div>
    <w:div w:id="792209106">
      <w:bodyDiv w:val="1"/>
      <w:marLeft w:val="0"/>
      <w:marRight w:val="0"/>
      <w:marTop w:val="0"/>
      <w:marBottom w:val="0"/>
      <w:divBdr>
        <w:top w:val="none" w:sz="0" w:space="0" w:color="auto"/>
        <w:left w:val="none" w:sz="0" w:space="0" w:color="auto"/>
        <w:bottom w:val="none" w:sz="0" w:space="0" w:color="auto"/>
        <w:right w:val="none" w:sz="0" w:space="0" w:color="auto"/>
      </w:divBdr>
    </w:div>
    <w:div w:id="1312176674">
      <w:bodyDiv w:val="1"/>
      <w:marLeft w:val="0"/>
      <w:marRight w:val="0"/>
      <w:marTop w:val="0"/>
      <w:marBottom w:val="0"/>
      <w:divBdr>
        <w:top w:val="none" w:sz="0" w:space="0" w:color="auto"/>
        <w:left w:val="none" w:sz="0" w:space="0" w:color="auto"/>
        <w:bottom w:val="none" w:sz="0" w:space="0" w:color="auto"/>
        <w:right w:val="none" w:sz="0" w:space="0" w:color="auto"/>
      </w:divBdr>
    </w:div>
    <w:div w:id="1527593001">
      <w:bodyDiv w:val="1"/>
      <w:marLeft w:val="0"/>
      <w:marRight w:val="0"/>
      <w:marTop w:val="0"/>
      <w:marBottom w:val="0"/>
      <w:divBdr>
        <w:top w:val="none" w:sz="0" w:space="0" w:color="auto"/>
        <w:left w:val="none" w:sz="0" w:space="0" w:color="auto"/>
        <w:bottom w:val="none" w:sz="0" w:space="0" w:color="auto"/>
        <w:right w:val="none" w:sz="0" w:space="0" w:color="auto"/>
      </w:divBdr>
    </w:div>
    <w:div w:id="1702778531">
      <w:bodyDiv w:val="1"/>
      <w:marLeft w:val="0"/>
      <w:marRight w:val="0"/>
      <w:marTop w:val="0"/>
      <w:marBottom w:val="0"/>
      <w:divBdr>
        <w:top w:val="none" w:sz="0" w:space="0" w:color="auto"/>
        <w:left w:val="none" w:sz="0" w:space="0" w:color="auto"/>
        <w:bottom w:val="none" w:sz="0" w:space="0" w:color="auto"/>
        <w:right w:val="none" w:sz="0" w:space="0" w:color="auto"/>
      </w:divBdr>
    </w:div>
    <w:div w:id="2139300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B82BD17D-6EAE-4E8A-A04D-A5E95C06D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745</TotalTime>
  <Pages>1</Pages>
  <Words>2010</Words>
  <Characters>11462</Characters>
  <Application>Microsoft Office Word</Application>
  <DocSecurity>0</DocSecurity>
  <Lines>95</Lines>
  <Paragraphs>26</Paragraphs>
  <ScaleCrop>false</ScaleCrop>
  <Company>Ericsson</Company>
  <LinksUpToDate>false</LinksUpToDate>
  <CharactersWithSpaces>13446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OPPO-Roy</cp:lastModifiedBy>
  <cp:revision>11</cp:revision>
  <cp:lastPrinted>2008-01-31T07:09:00Z</cp:lastPrinted>
  <dcterms:created xsi:type="dcterms:W3CDTF">2023-08-09T14:07:00Z</dcterms:created>
  <dcterms:modified xsi:type="dcterms:W3CDTF">2023-09-27T12:03:00Z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